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C8322C8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03823">
        <w:rPr>
          <w:rFonts w:cs="Gill Sans"/>
        </w:rPr>
        <w:t>28</w:t>
      </w:r>
      <w:r w:rsidR="00203823" w:rsidRPr="00203823">
        <w:rPr>
          <w:rFonts w:cs="Gill Sans"/>
          <w:vertAlign w:val="superscript"/>
        </w:rPr>
        <w:t>th</w:t>
      </w:r>
      <w:r w:rsidR="00203823">
        <w:rPr>
          <w:rFonts w:cs="Gill Sans"/>
        </w:rPr>
        <w:t xml:space="preserve"> of February 5-6 pm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6DC32239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3AB225CA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794ED4CD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316BEA">
        <w:rPr>
          <w:rFonts w:cs="Gill Sans"/>
        </w:rPr>
        <w:t xml:space="preserve"> Thomas</w:t>
      </w:r>
    </w:p>
    <w:p w14:paraId="4A5C404D" w14:textId="09CC39AF" w:rsidR="00DE4945" w:rsidRPr="00DE4945" w:rsidRDefault="0076197A" w:rsidP="00DE494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</w:t>
      </w:r>
      <w:r w:rsidR="00316BEA">
        <w:rPr>
          <w:rFonts w:cs="Gill Sans"/>
        </w:rPr>
        <w:t>Yes</w:t>
      </w:r>
    </w:p>
    <w:p w14:paraId="200B2822" w14:textId="69BA210B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  <w:r w:rsidR="00683B6C">
        <w:rPr>
          <w:rFonts w:cs="Gill Sans"/>
        </w:rPr>
        <w:t xml:space="preserve"> </w:t>
      </w:r>
      <w:r w:rsidR="00316BEA">
        <w:rPr>
          <w:rFonts w:cs="Gill Sans"/>
        </w:rPr>
        <w:t>Yes</w:t>
      </w:r>
    </w:p>
    <w:p w14:paraId="7E9E8C63" w14:textId="77777777" w:rsidR="00954B00" w:rsidRPr="006F5DF9" w:rsidRDefault="00954B00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12EBCD81" w14:textId="64982D85" w:rsidR="001D3005" w:rsidRDefault="001D3005" w:rsidP="001D300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</w:t>
      </w:r>
      <w:r w:rsidR="00242621">
        <w:rPr>
          <w:rFonts w:ascii="Times New Roman" w:eastAsia="Times New Roman" w:hAnsi="Times New Roman" w:cs="Times New Roman"/>
          <w:lang w:eastAsia="da-DK"/>
        </w:rPr>
        <w:t xml:space="preserve"> intro-days at </w:t>
      </w:r>
      <w:proofErr w:type="gramStart"/>
      <w:r w:rsidR="00242621">
        <w:rPr>
          <w:rFonts w:ascii="Times New Roman" w:eastAsia="Times New Roman" w:hAnsi="Times New Roman" w:cs="Times New Roman"/>
          <w:lang w:eastAsia="da-DK"/>
        </w:rPr>
        <w:t>faculties?</w:t>
      </w:r>
      <w:proofErr w:type="gramEnd"/>
    </w:p>
    <w:p w14:paraId="54CE4053" w14:textId="0BB2F487" w:rsidR="00F57767" w:rsidRDefault="00F57767" w:rsidP="00F57767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Thomas does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NAT</w:t>
      </w:r>
      <w:proofErr w:type="gramEnd"/>
    </w:p>
    <w:p w14:paraId="2EE3D508" w14:textId="1A303624" w:rsidR="00DE4945" w:rsidRPr="00DE4945" w:rsidRDefault="00DE4945" w:rsidP="00DE494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Career day (25</w:t>
      </w:r>
      <w:r w:rsidRPr="00DE4945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of April</w:t>
      </w:r>
      <w:r w:rsidR="00203823">
        <w:rPr>
          <w:rFonts w:ascii="Times New Roman" w:eastAsia="Times New Roman" w:hAnsi="Times New Roman" w:cs="Times New Roman"/>
          <w:lang w:eastAsia="da-DK"/>
        </w:rPr>
        <w:t xml:space="preserve"> 2-6 pm)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C3E9162" w14:textId="77777777" w:rsidR="001D3005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DACA39D" w14:textId="1F122E6C" w:rsidR="001D3005" w:rsidRPr="00203823" w:rsidRDefault="001D3005" w:rsidP="00203823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03823">
        <w:rPr>
          <w:rFonts w:ascii="Times New Roman" w:eastAsia="Times New Roman" w:hAnsi="Times New Roman" w:cs="Times New Roman"/>
          <w:lang w:eastAsia="da-DK"/>
        </w:rPr>
        <w:t>General Assembly</w:t>
      </w:r>
      <w:r w:rsidR="00203823" w:rsidRPr="00203823">
        <w:rPr>
          <w:rFonts w:ascii="Times New Roman" w:eastAsia="Times New Roman" w:hAnsi="Times New Roman" w:cs="Times New Roman"/>
          <w:lang w:eastAsia="da-DK"/>
        </w:rPr>
        <w:t xml:space="preserve"> (11th of March 4-6 pm)</w:t>
      </w:r>
    </w:p>
    <w:p w14:paraId="4710085C" w14:textId="71D56FE2" w:rsidR="007F47B1" w:rsidRDefault="007F47B1" w:rsidP="001D300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Format</w:t>
      </w:r>
      <w:r w:rsidR="00BB545F">
        <w:rPr>
          <w:rFonts w:ascii="Times New Roman" w:eastAsia="Times New Roman" w:hAnsi="Times New Roman" w:cs="Times New Roman"/>
          <w:lang w:eastAsia="da-DK"/>
        </w:rPr>
        <w:t>: Group exercises</w:t>
      </w:r>
      <w:r w:rsidR="00413A90">
        <w:rPr>
          <w:rFonts w:ascii="Times New Roman" w:eastAsia="Times New Roman" w:hAnsi="Times New Roman" w:cs="Times New Roman"/>
          <w:lang w:eastAsia="da-DK"/>
        </w:rPr>
        <w:t xml:space="preserve">, discussion </w:t>
      </w:r>
    </w:p>
    <w:p w14:paraId="4C3EF367" w14:textId="16B296DD" w:rsidR="00203823" w:rsidRDefault="007F47B1" w:rsidP="00203823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Agenda</w:t>
      </w:r>
      <w:r w:rsidR="00055AEE">
        <w:rPr>
          <w:rFonts w:ascii="Times New Roman" w:eastAsia="Times New Roman" w:hAnsi="Times New Roman" w:cs="Times New Roman"/>
          <w:lang w:eastAsia="da-DK"/>
        </w:rPr>
        <w:t xml:space="preserve">: Thomas </w:t>
      </w:r>
      <w:r w:rsidR="00BB545F">
        <w:rPr>
          <w:rFonts w:ascii="Times New Roman" w:eastAsia="Times New Roman" w:hAnsi="Times New Roman" w:cs="Times New Roman"/>
          <w:lang w:eastAsia="da-DK"/>
        </w:rPr>
        <w:t xml:space="preserve">has made </w:t>
      </w:r>
      <w:r w:rsidR="00682017">
        <w:rPr>
          <w:rFonts w:ascii="Times New Roman" w:eastAsia="Times New Roman" w:hAnsi="Times New Roman" w:cs="Times New Roman"/>
          <w:lang w:eastAsia="da-DK"/>
        </w:rPr>
        <w:t>a draft</w:t>
      </w:r>
    </w:p>
    <w:p w14:paraId="67967579" w14:textId="7371313B" w:rsidR="0045622A" w:rsidRDefault="0045622A" w:rsidP="00C40612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C40612">
        <w:rPr>
          <w:rFonts w:ascii="Times New Roman" w:eastAsia="Times New Roman" w:hAnsi="Times New Roman" w:cs="Times New Roman"/>
          <w:lang w:eastAsia="da-DK"/>
        </w:rPr>
        <w:t>Ph.d.’s</w:t>
      </w:r>
      <w:proofErr w:type="spellEnd"/>
      <w:r w:rsidRPr="00C40612">
        <w:rPr>
          <w:rFonts w:ascii="Times New Roman" w:eastAsia="Times New Roman" w:hAnsi="Times New Roman" w:cs="Times New Roman"/>
          <w:lang w:eastAsia="da-DK"/>
        </w:rPr>
        <w:t xml:space="preserve"> doesn’t know what AUPA is or </w:t>
      </w:r>
      <w:r w:rsidR="00C40612" w:rsidRPr="00C40612">
        <w:rPr>
          <w:rFonts w:ascii="Times New Roman" w:eastAsia="Times New Roman" w:hAnsi="Times New Roman" w:cs="Times New Roman"/>
          <w:lang w:eastAsia="da-DK"/>
        </w:rPr>
        <w:t xml:space="preserve">what difference AUPA </w:t>
      </w:r>
      <w:proofErr w:type="gramStart"/>
      <w:r w:rsidR="00C40612" w:rsidRPr="00C40612">
        <w:rPr>
          <w:rFonts w:ascii="Times New Roman" w:eastAsia="Times New Roman" w:hAnsi="Times New Roman" w:cs="Times New Roman"/>
          <w:lang w:eastAsia="da-DK"/>
        </w:rPr>
        <w:t>makes</w:t>
      </w:r>
      <w:proofErr w:type="gramEnd"/>
    </w:p>
    <w:p w14:paraId="0B8331D9" w14:textId="4C032BEE" w:rsidR="001E2DC1" w:rsidRDefault="001E2DC1" w:rsidP="001E2DC1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New statutes </w:t>
      </w:r>
      <w:r w:rsidRPr="001E2DC1">
        <w:rPr>
          <w:rFonts w:ascii="Times New Roman" w:eastAsia="Times New Roman" w:hAnsi="Times New Roman" w:cs="Times New Roman"/>
          <w:lang w:eastAsia="da-DK"/>
        </w:rPr>
        <w:sym w:font="Wingdings" w:char="F0E0"/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proofErr w:type="spellStart"/>
      <w:r w:rsidR="002F6C14">
        <w:rPr>
          <w:rFonts w:ascii="Times New Roman" w:eastAsia="Times New Roman" w:hAnsi="Times New Roman" w:cs="Times New Roman"/>
          <w:lang w:eastAsia="da-DK"/>
        </w:rPr>
        <w:t>ph.d.’s</w:t>
      </w:r>
      <w:proofErr w:type="spellEnd"/>
      <w:r w:rsidR="002F6C14">
        <w:rPr>
          <w:rFonts w:ascii="Times New Roman" w:eastAsia="Times New Roman" w:hAnsi="Times New Roman" w:cs="Times New Roman"/>
          <w:lang w:eastAsia="da-DK"/>
        </w:rPr>
        <w:t xml:space="preserve"> can be a part of changing </w:t>
      </w:r>
      <w:proofErr w:type="gramStart"/>
      <w:r w:rsidR="002F6C14">
        <w:rPr>
          <w:rFonts w:ascii="Times New Roman" w:eastAsia="Times New Roman" w:hAnsi="Times New Roman" w:cs="Times New Roman"/>
          <w:lang w:eastAsia="da-DK"/>
        </w:rPr>
        <w:t>AUPA</w:t>
      </w:r>
      <w:proofErr w:type="gramEnd"/>
    </w:p>
    <w:p w14:paraId="6D05F19E" w14:textId="5CF11189" w:rsidR="00AA167D" w:rsidRDefault="00AA167D" w:rsidP="00AA167D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Food and drinks</w:t>
      </w:r>
      <w:r w:rsidR="006B2F34">
        <w:rPr>
          <w:rFonts w:ascii="Times New Roman" w:eastAsia="Times New Roman" w:hAnsi="Times New Roman" w:cs="Times New Roman"/>
          <w:lang w:eastAsia="da-DK"/>
        </w:rPr>
        <w:t xml:space="preserve"> to attract people</w:t>
      </w:r>
      <w:r w:rsidR="00226784">
        <w:rPr>
          <w:rFonts w:ascii="Times New Roman" w:eastAsia="Times New Roman" w:hAnsi="Times New Roman" w:cs="Times New Roman"/>
          <w:lang w:eastAsia="da-DK"/>
        </w:rPr>
        <w:t xml:space="preserve"> (food </w:t>
      </w:r>
      <w:r w:rsidR="00F060E0">
        <w:rPr>
          <w:rFonts w:ascii="Times New Roman" w:eastAsia="Times New Roman" w:hAnsi="Times New Roman" w:cs="Times New Roman"/>
          <w:lang w:eastAsia="da-DK"/>
        </w:rPr>
        <w:t xml:space="preserve">delivered </w:t>
      </w:r>
      <w:r w:rsidR="00226784">
        <w:rPr>
          <w:rFonts w:ascii="Times New Roman" w:eastAsia="Times New Roman" w:hAnsi="Times New Roman" w:cs="Times New Roman"/>
          <w:lang w:eastAsia="da-DK"/>
        </w:rPr>
        <w:t xml:space="preserve">by Wolt, </w:t>
      </w:r>
      <w:r w:rsidR="0029641A">
        <w:rPr>
          <w:rFonts w:ascii="Times New Roman" w:eastAsia="Times New Roman" w:hAnsi="Times New Roman" w:cs="Times New Roman"/>
          <w:lang w:eastAsia="da-DK"/>
        </w:rPr>
        <w:t>Michelle</w:t>
      </w:r>
      <w:r w:rsidR="000B31DD">
        <w:rPr>
          <w:rFonts w:ascii="Times New Roman" w:eastAsia="Times New Roman" w:hAnsi="Times New Roman" w:cs="Times New Roman"/>
          <w:lang w:eastAsia="da-DK"/>
        </w:rPr>
        <w:t xml:space="preserve">, </w:t>
      </w:r>
      <w:proofErr w:type="gramStart"/>
      <w:r w:rsidR="000B31DD">
        <w:rPr>
          <w:rFonts w:ascii="Times New Roman" w:eastAsia="Times New Roman" w:hAnsi="Times New Roman" w:cs="Times New Roman"/>
          <w:lang w:eastAsia="da-DK"/>
        </w:rPr>
        <w:t>Kristina</w:t>
      </w:r>
      <w:proofErr w:type="gramEnd"/>
      <w:r w:rsidR="000B31DD">
        <w:rPr>
          <w:rFonts w:ascii="Times New Roman" w:eastAsia="Times New Roman" w:hAnsi="Times New Roman" w:cs="Times New Roman"/>
          <w:lang w:eastAsia="da-DK"/>
        </w:rPr>
        <w:t xml:space="preserve"> and Thomas are</w:t>
      </w:r>
      <w:r w:rsidR="00226784">
        <w:rPr>
          <w:rFonts w:ascii="Times New Roman" w:eastAsia="Times New Roman" w:hAnsi="Times New Roman" w:cs="Times New Roman"/>
          <w:lang w:eastAsia="da-DK"/>
        </w:rPr>
        <w:t xml:space="preserve"> picking up drinks</w:t>
      </w:r>
      <w:r w:rsidR="00B33780">
        <w:rPr>
          <w:rFonts w:ascii="Times New Roman" w:eastAsia="Times New Roman" w:hAnsi="Times New Roman" w:cs="Times New Roman"/>
          <w:lang w:eastAsia="da-DK"/>
        </w:rPr>
        <w:t xml:space="preserve">. Fie can be </w:t>
      </w:r>
      <w:proofErr w:type="spellStart"/>
      <w:r w:rsidR="00B33780">
        <w:rPr>
          <w:rFonts w:ascii="Times New Roman" w:eastAsia="Times New Roman" w:hAnsi="Times New Roman" w:cs="Times New Roman"/>
          <w:lang w:eastAsia="da-DK"/>
        </w:rPr>
        <w:t>Rejs</w:t>
      </w:r>
      <w:proofErr w:type="spellEnd"/>
      <w:r w:rsidR="00B33780">
        <w:rPr>
          <w:rFonts w:ascii="Times New Roman" w:eastAsia="Times New Roman" w:hAnsi="Times New Roman" w:cs="Times New Roman"/>
          <w:lang w:eastAsia="da-DK"/>
        </w:rPr>
        <w:t>-</w:t>
      </w:r>
      <w:proofErr w:type="spellStart"/>
      <w:r w:rsidR="00B33780">
        <w:rPr>
          <w:rFonts w:ascii="Times New Roman" w:eastAsia="Times New Roman" w:hAnsi="Times New Roman" w:cs="Times New Roman"/>
          <w:lang w:eastAsia="da-DK"/>
        </w:rPr>
        <w:t>Ud</w:t>
      </w:r>
      <w:proofErr w:type="spellEnd"/>
      <w:r w:rsidR="00B33780">
        <w:rPr>
          <w:rFonts w:ascii="Times New Roman" w:eastAsia="Times New Roman" w:hAnsi="Times New Roman" w:cs="Times New Roman"/>
          <w:lang w:eastAsia="da-DK"/>
        </w:rPr>
        <w:t>-person</w:t>
      </w:r>
      <w:r w:rsidR="00226784">
        <w:rPr>
          <w:rFonts w:ascii="Times New Roman" w:eastAsia="Times New Roman" w:hAnsi="Times New Roman" w:cs="Times New Roman"/>
          <w:lang w:eastAsia="da-DK"/>
        </w:rPr>
        <w:t>)</w:t>
      </w:r>
    </w:p>
    <w:p w14:paraId="55426D03" w14:textId="14564FAD" w:rsidR="006B2F34" w:rsidRDefault="000B31DD" w:rsidP="00AA167D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Anne-Marie will r</w:t>
      </w:r>
      <w:r w:rsidR="006B2F34">
        <w:rPr>
          <w:rFonts w:ascii="Times New Roman" w:eastAsia="Times New Roman" w:hAnsi="Times New Roman" w:cs="Times New Roman"/>
          <w:lang w:eastAsia="da-DK"/>
        </w:rPr>
        <w:t>epos</w:t>
      </w:r>
      <w:r w:rsidR="00842B5D">
        <w:rPr>
          <w:rFonts w:ascii="Times New Roman" w:eastAsia="Times New Roman" w:hAnsi="Times New Roman" w:cs="Times New Roman"/>
          <w:lang w:eastAsia="da-DK"/>
        </w:rPr>
        <w:t xml:space="preserve">t the PR </w:t>
      </w:r>
      <w:r w:rsidR="00226784">
        <w:rPr>
          <w:rFonts w:ascii="Times New Roman" w:eastAsia="Times New Roman" w:hAnsi="Times New Roman" w:cs="Times New Roman"/>
          <w:lang w:eastAsia="da-DK"/>
        </w:rPr>
        <w:t>to attract more people</w:t>
      </w:r>
      <w:r w:rsidR="00D21DFC">
        <w:rPr>
          <w:rFonts w:ascii="Times New Roman" w:eastAsia="Times New Roman" w:hAnsi="Times New Roman" w:cs="Times New Roman"/>
          <w:lang w:eastAsia="da-DK"/>
        </w:rPr>
        <w:t xml:space="preserve"> with the beer, soda and pizza-</w:t>
      </w:r>
      <w:proofErr w:type="gramStart"/>
      <w:r w:rsidR="00D21DFC">
        <w:rPr>
          <w:rFonts w:ascii="Times New Roman" w:eastAsia="Times New Roman" w:hAnsi="Times New Roman" w:cs="Times New Roman"/>
          <w:lang w:eastAsia="da-DK"/>
        </w:rPr>
        <w:t>attraction</w:t>
      </w:r>
      <w:proofErr w:type="gramEnd"/>
    </w:p>
    <w:p w14:paraId="5490ED7B" w14:textId="7F339CCF" w:rsidR="00D21DFC" w:rsidRDefault="00D21DFC" w:rsidP="00AA167D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Anne-Marie will ask the AG</w:t>
      </w:r>
      <w:r w:rsidR="009C6710">
        <w:rPr>
          <w:rFonts w:ascii="Times New Roman" w:eastAsia="Times New Roman" w:hAnsi="Times New Roman" w:cs="Times New Roman"/>
          <w:lang w:eastAsia="da-DK"/>
        </w:rPr>
        <w:t xml:space="preserve">, who’s doing the AG-presentation </w:t>
      </w:r>
    </w:p>
    <w:p w14:paraId="6097ED71" w14:textId="6A912533" w:rsidR="009C6710" w:rsidRDefault="009C6710" w:rsidP="00AA167D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New statutes</w:t>
      </w:r>
      <w:r w:rsidR="00A31351">
        <w:rPr>
          <w:rFonts w:ascii="Times New Roman" w:eastAsia="Times New Roman" w:hAnsi="Times New Roman" w:cs="Times New Roman"/>
          <w:lang w:eastAsia="da-DK"/>
        </w:rPr>
        <w:t>: Send it out through Conference Manager two days ahead of the GA</w:t>
      </w:r>
      <w:r w:rsidR="0007467A">
        <w:rPr>
          <w:rFonts w:ascii="Times New Roman" w:eastAsia="Times New Roman" w:hAnsi="Times New Roman" w:cs="Times New Roman"/>
          <w:lang w:eastAsia="da-DK"/>
        </w:rPr>
        <w:t xml:space="preserve">. The point will have 30 minutes in the GA </w:t>
      </w:r>
      <w:proofErr w:type="gramStart"/>
      <w:r w:rsidR="0007467A">
        <w:rPr>
          <w:rFonts w:ascii="Times New Roman" w:eastAsia="Times New Roman" w:hAnsi="Times New Roman" w:cs="Times New Roman"/>
          <w:lang w:eastAsia="da-DK"/>
        </w:rPr>
        <w:t>program</w:t>
      </w:r>
      <w:proofErr w:type="gramEnd"/>
    </w:p>
    <w:p w14:paraId="6EB53638" w14:textId="71F40709" w:rsidR="00D26151" w:rsidRPr="00AA167D" w:rsidRDefault="00D26151" w:rsidP="00AA167D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New members: </w:t>
      </w:r>
      <w:r w:rsidR="0095271D">
        <w:rPr>
          <w:rFonts w:ascii="Times New Roman" w:eastAsia="Times New Roman" w:hAnsi="Times New Roman" w:cs="Times New Roman"/>
          <w:lang w:eastAsia="da-DK"/>
        </w:rPr>
        <w:t>We’ll divide</w:t>
      </w:r>
      <w:r w:rsidR="00672553">
        <w:rPr>
          <w:rFonts w:ascii="Times New Roman" w:eastAsia="Times New Roman" w:hAnsi="Times New Roman" w:cs="Times New Roman"/>
          <w:lang w:eastAsia="da-DK"/>
        </w:rPr>
        <w:t xml:space="preserve"> roles at the first board meeting after the GA</w:t>
      </w:r>
      <w:r w:rsidR="0095271D">
        <w:rPr>
          <w:rFonts w:ascii="Times New Roman" w:eastAsia="Times New Roman" w:hAnsi="Times New Roman" w:cs="Times New Roman"/>
          <w:lang w:eastAsia="da-DK"/>
        </w:rPr>
        <w:t xml:space="preserve">. Fie steps down as vice chair. </w:t>
      </w:r>
      <w:r w:rsidR="00CF3A3D">
        <w:rPr>
          <w:rFonts w:ascii="Times New Roman" w:eastAsia="Times New Roman" w:hAnsi="Times New Roman" w:cs="Times New Roman"/>
          <w:lang w:eastAsia="da-DK"/>
        </w:rPr>
        <w:t>Thomas we’ll also be stepping down over time</w:t>
      </w:r>
      <w:r w:rsidR="006E6050">
        <w:rPr>
          <w:rFonts w:ascii="Times New Roman" w:eastAsia="Times New Roman" w:hAnsi="Times New Roman" w:cs="Times New Roman"/>
          <w:lang w:eastAsia="da-DK"/>
        </w:rPr>
        <w:t>. Please do lists of what you’re doing</w:t>
      </w:r>
      <w:r w:rsidR="00652A4E">
        <w:rPr>
          <w:rFonts w:ascii="Times New Roman" w:eastAsia="Times New Roman" w:hAnsi="Times New Roman" w:cs="Times New Roman"/>
          <w:lang w:eastAsia="da-DK"/>
        </w:rPr>
        <w:t>; but on the other hand</w:t>
      </w:r>
      <w:r w:rsidR="005B3D21">
        <w:rPr>
          <w:rFonts w:ascii="Times New Roman" w:eastAsia="Times New Roman" w:hAnsi="Times New Roman" w:cs="Times New Roman"/>
          <w:lang w:eastAsia="da-DK"/>
        </w:rPr>
        <w:t>,</w:t>
      </w:r>
      <w:r w:rsidR="00652A4E">
        <w:rPr>
          <w:rFonts w:ascii="Times New Roman" w:eastAsia="Times New Roman" w:hAnsi="Times New Roman" w:cs="Times New Roman"/>
          <w:lang w:eastAsia="da-DK"/>
        </w:rPr>
        <w:t xml:space="preserve"> the statutes say what you’re supposed to do</w:t>
      </w:r>
      <w:r w:rsidR="007E4B12">
        <w:rPr>
          <w:rFonts w:ascii="Times New Roman" w:eastAsia="Times New Roman" w:hAnsi="Times New Roman" w:cs="Times New Roman"/>
          <w:lang w:eastAsia="da-DK"/>
        </w:rPr>
        <w:t xml:space="preserve">. We’ll also need a </w:t>
      </w:r>
      <w:proofErr w:type="gramStart"/>
      <w:r w:rsidR="007E4B12">
        <w:rPr>
          <w:rFonts w:ascii="Times New Roman" w:eastAsia="Times New Roman" w:hAnsi="Times New Roman" w:cs="Times New Roman"/>
          <w:lang w:eastAsia="da-DK"/>
        </w:rPr>
        <w:t>treasurer</w:t>
      </w:r>
      <w:proofErr w:type="gramEnd"/>
      <w:r w:rsidR="007E4B12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18DAAE2" w14:textId="77777777" w:rsidR="001D3005" w:rsidRPr="00683B6C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680AAA2" w14:textId="237CBFBB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09B0877E" w14:textId="076F818F" w:rsidR="002C4D73" w:rsidRPr="002970BE" w:rsidRDefault="002970BE" w:rsidP="002970BE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970BE">
        <w:rPr>
          <w:rFonts w:ascii="Times New Roman" w:eastAsia="Times New Roman" w:hAnsi="Times New Roman" w:cs="Times New Roman"/>
          <w:lang w:eastAsia="da-DK"/>
        </w:rPr>
        <w:t>Malene’s contact with administrations across faculties for new</w:t>
      </w:r>
      <w:r>
        <w:rPr>
          <w:rFonts w:ascii="Times New Roman" w:eastAsia="Times New Roman" w:hAnsi="Times New Roman" w:cs="Times New Roman"/>
          <w:lang w:eastAsia="da-DK"/>
        </w:rPr>
        <w:t>s</w:t>
      </w:r>
      <w:r w:rsidRPr="002970BE">
        <w:rPr>
          <w:rFonts w:ascii="Times New Roman" w:eastAsia="Times New Roman" w:hAnsi="Times New Roman" w:cs="Times New Roman"/>
          <w:lang w:eastAsia="da-DK"/>
        </w:rPr>
        <w:t>letter</w:t>
      </w:r>
      <w:r w:rsidR="009C35B9" w:rsidRPr="002970BE">
        <w:rPr>
          <w:rFonts w:ascii="Times New Roman" w:eastAsia="Times New Roman" w:hAnsi="Times New Roman" w:cs="Times New Roman"/>
          <w:lang w:eastAsia="da-DK"/>
        </w:rPr>
        <w:t xml:space="preserve">: </w:t>
      </w:r>
      <w:r w:rsidR="00F01773" w:rsidRPr="002970BE">
        <w:rPr>
          <w:rFonts w:ascii="Times New Roman" w:eastAsia="Times New Roman" w:hAnsi="Times New Roman" w:cs="Times New Roman"/>
          <w:lang w:eastAsia="da-DK"/>
        </w:rPr>
        <w:t xml:space="preserve">Lena Monrad could distribute questionnaire about </w:t>
      </w:r>
      <w:r w:rsidR="00582EBE" w:rsidRPr="002970BE">
        <w:rPr>
          <w:rFonts w:ascii="Times New Roman" w:eastAsia="Times New Roman" w:hAnsi="Times New Roman" w:cs="Times New Roman"/>
          <w:lang w:eastAsia="da-DK"/>
        </w:rPr>
        <w:t>attendance problem</w:t>
      </w:r>
      <w:r w:rsidR="00043C38" w:rsidRPr="002970BE">
        <w:rPr>
          <w:rFonts w:ascii="Times New Roman" w:eastAsia="Times New Roman" w:hAnsi="Times New Roman" w:cs="Times New Roman"/>
          <w:lang w:eastAsia="da-DK"/>
        </w:rPr>
        <w:t xml:space="preserve">; but a danger of selection </w:t>
      </w:r>
      <w:proofErr w:type="gramStart"/>
      <w:r w:rsidR="00043C38" w:rsidRPr="002970BE">
        <w:rPr>
          <w:rFonts w:ascii="Times New Roman" w:eastAsia="Times New Roman" w:hAnsi="Times New Roman" w:cs="Times New Roman"/>
          <w:lang w:eastAsia="da-DK"/>
        </w:rPr>
        <w:t>bias</w:t>
      </w:r>
      <w:proofErr w:type="gramEnd"/>
    </w:p>
    <w:p w14:paraId="7C0894FB" w14:textId="0505D2F0" w:rsidR="00582EBE" w:rsidRDefault="00582EBE" w:rsidP="00582EB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Key problem: Some students not showing up </w:t>
      </w:r>
      <w:r w:rsidRPr="00582EBE">
        <w:rPr>
          <w:rFonts w:ascii="Times New Roman" w:eastAsia="Times New Roman" w:hAnsi="Times New Roman" w:cs="Times New Roman"/>
          <w:i/>
          <w:iCs/>
          <w:lang w:eastAsia="da-DK"/>
        </w:rPr>
        <w:t>and</w:t>
      </w:r>
      <w:r>
        <w:rPr>
          <w:rFonts w:ascii="Times New Roman" w:eastAsia="Times New Roman" w:hAnsi="Times New Roman" w:cs="Times New Roman"/>
          <w:lang w:eastAsia="da-DK"/>
        </w:rPr>
        <w:t xml:space="preserve"> not taking the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fines</w:t>
      </w:r>
      <w:proofErr w:type="gramEnd"/>
    </w:p>
    <w:p w14:paraId="5A126449" w14:textId="6BD53C51" w:rsidR="002970BE" w:rsidRDefault="002970BE" w:rsidP="00582EB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Another way is to take it up with the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ph.d.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student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leaders</w:t>
      </w:r>
      <w:proofErr w:type="gramEnd"/>
    </w:p>
    <w:p w14:paraId="1F50B84D" w14:textId="7E24074A" w:rsidR="001B0DF5" w:rsidRDefault="001B0DF5" w:rsidP="00582EB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Maybe just let 10% more in, if </w:t>
      </w:r>
      <w:r w:rsidR="004C7F50">
        <w:rPr>
          <w:rFonts w:ascii="Times New Roman" w:eastAsia="Times New Roman" w:hAnsi="Times New Roman" w:cs="Times New Roman"/>
          <w:lang w:eastAsia="da-DK"/>
        </w:rPr>
        <w:t xml:space="preserve">approximately </w:t>
      </w:r>
      <w:r>
        <w:rPr>
          <w:rFonts w:ascii="Times New Roman" w:eastAsia="Times New Roman" w:hAnsi="Times New Roman" w:cs="Times New Roman"/>
          <w:lang w:eastAsia="da-DK"/>
        </w:rPr>
        <w:t xml:space="preserve">10% </w:t>
      </w:r>
      <w:r w:rsidR="004C7F50">
        <w:rPr>
          <w:rFonts w:ascii="Times New Roman" w:eastAsia="Times New Roman" w:hAnsi="Times New Roman" w:cs="Times New Roman"/>
          <w:lang w:eastAsia="da-DK"/>
        </w:rPr>
        <w:t xml:space="preserve">doesn’t </w:t>
      </w:r>
      <w:proofErr w:type="gramStart"/>
      <w:r w:rsidR="004C7F50">
        <w:rPr>
          <w:rFonts w:ascii="Times New Roman" w:eastAsia="Times New Roman" w:hAnsi="Times New Roman" w:cs="Times New Roman"/>
          <w:lang w:eastAsia="da-DK"/>
        </w:rPr>
        <w:t>attend</w:t>
      </w:r>
      <w:proofErr w:type="gramEnd"/>
    </w:p>
    <w:p w14:paraId="06C1C01E" w14:textId="52D914D0" w:rsidR="00B3736F" w:rsidRDefault="00B3736F" w:rsidP="00582EB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B3736F">
        <w:rPr>
          <w:rFonts w:ascii="Times New Roman" w:eastAsia="Times New Roman" w:hAnsi="Times New Roman" w:cs="Times New Roman"/>
          <w:lang w:eastAsia="da-DK"/>
        </w:rPr>
        <w:sym w:font="Wingdings" w:char="F0E8"/>
      </w:r>
      <w:r>
        <w:rPr>
          <w:rFonts w:ascii="Times New Roman" w:eastAsia="Times New Roman" w:hAnsi="Times New Roman" w:cs="Times New Roman"/>
          <w:lang w:eastAsia="da-DK"/>
        </w:rPr>
        <w:t xml:space="preserve"> write to Niels Mejlgaard (new leader of the </w:t>
      </w:r>
      <w:r w:rsidRPr="00B3736F">
        <w:rPr>
          <w:rFonts w:ascii="Times New Roman" w:eastAsia="Times New Roman" w:hAnsi="Times New Roman" w:cs="Times New Roman"/>
          <w:lang w:eastAsia="da-DK"/>
        </w:rPr>
        <w:t>PhD School Leader Group</w:t>
      </w:r>
      <w:r>
        <w:rPr>
          <w:rFonts w:ascii="Times New Roman" w:eastAsia="Times New Roman" w:hAnsi="Times New Roman" w:cs="Times New Roman"/>
          <w:lang w:eastAsia="da-DK"/>
        </w:rPr>
        <w:t>)</w:t>
      </w:r>
    </w:p>
    <w:p w14:paraId="7FF3B716" w14:textId="744CBA00" w:rsidR="00214C57" w:rsidRDefault="00214C57" w:rsidP="00582EB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14C57">
        <w:rPr>
          <w:rFonts w:ascii="Times New Roman" w:eastAsia="Times New Roman" w:hAnsi="Times New Roman" w:cs="Times New Roman"/>
          <w:lang w:eastAsia="da-DK"/>
        </w:rPr>
        <w:sym w:font="Wingdings" w:char="F0E8"/>
      </w:r>
      <w:r>
        <w:rPr>
          <w:rFonts w:ascii="Times New Roman" w:eastAsia="Times New Roman" w:hAnsi="Times New Roman" w:cs="Times New Roman"/>
          <w:lang w:eastAsia="da-DK"/>
        </w:rPr>
        <w:t xml:space="preserve"> Malene will get back to the person, who addressed the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problem</w:t>
      </w:r>
      <w:proofErr w:type="gramEnd"/>
    </w:p>
    <w:p w14:paraId="247DB702" w14:textId="43BC8F0C" w:rsidR="00274ED7" w:rsidRDefault="00274ED7" w:rsidP="002C4D73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lastRenderedPageBreak/>
        <w:t xml:space="preserve">Topic for discussion: Working Hours </w:t>
      </w:r>
    </w:p>
    <w:p w14:paraId="263F27D7" w14:textId="05F50998" w:rsidR="00274ED7" w:rsidRDefault="00274ED7" w:rsidP="00274ED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strategy for discussion w. </w:t>
      </w:r>
      <w:bookmarkStart w:id="0" w:name="_Hlk160035600"/>
      <w:r>
        <w:rPr>
          <w:rFonts w:ascii="Times New Roman" w:eastAsia="Times New Roman" w:hAnsi="Times New Roman" w:cs="Times New Roman"/>
          <w:lang w:eastAsia="da-DK"/>
        </w:rPr>
        <w:t>Ph.D. school leaders</w:t>
      </w:r>
      <w:bookmarkEnd w:id="0"/>
      <w:r>
        <w:rPr>
          <w:rFonts w:ascii="Times New Roman" w:eastAsia="Times New Roman" w:hAnsi="Times New Roman" w:cs="Times New Roman"/>
          <w:lang w:eastAsia="da-DK"/>
        </w:rPr>
        <w:t>?</w:t>
      </w:r>
    </w:p>
    <w:p w14:paraId="33C01181" w14:textId="04FFEECB" w:rsidR="00274ED7" w:rsidRDefault="00274ED7" w:rsidP="00274ED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Gathering case data via registering? </w:t>
      </w:r>
      <w:r w:rsidR="00A700BB">
        <w:rPr>
          <w:rFonts w:ascii="Times New Roman" w:eastAsia="Times New Roman" w:hAnsi="Times New Roman" w:cs="Times New Roman"/>
          <w:lang w:eastAsia="da-DK"/>
        </w:rPr>
        <w:t>45-56 working hours a week between AUPA-members</w:t>
      </w:r>
      <w:r w:rsidR="006F17B4">
        <w:rPr>
          <w:rFonts w:ascii="Times New Roman" w:eastAsia="Times New Roman" w:hAnsi="Times New Roman" w:cs="Times New Roman"/>
          <w:lang w:eastAsia="da-DK"/>
        </w:rPr>
        <w:t>. But it’s not necessarily the bosses pressuring</w:t>
      </w:r>
      <w:r w:rsidR="009F173C">
        <w:rPr>
          <w:rFonts w:ascii="Times New Roman" w:eastAsia="Times New Roman" w:hAnsi="Times New Roman" w:cs="Times New Roman"/>
          <w:lang w:eastAsia="da-DK"/>
        </w:rPr>
        <w:t>. On the other hand, it doesn't make sense that you should work 37 hours every week</w:t>
      </w:r>
      <w:r w:rsidR="002650DA">
        <w:rPr>
          <w:rFonts w:ascii="Times New Roman" w:eastAsia="Times New Roman" w:hAnsi="Times New Roman" w:cs="Times New Roman"/>
          <w:lang w:eastAsia="da-DK"/>
        </w:rPr>
        <w:t xml:space="preserve"> (“averagely 37 hours a week over three months”)</w:t>
      </w:r>
    </w:p>
    <w:p w14:paraId="7776D6EC" w14:textId="4444C66D" w:rsidR="00862CE7" w:rsidRDefault="00862CE7" w:rsidP="00274ED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Use the mid term evaluation to </w:t>
      </w:r>
      <w:r w:rsidR="00676130">
        <w:rPr>
          <w:rFonts w:ascii="Times New Roman" w:eastAsia="Times New Roman" w:hAnsi="Times New Roman" w:cs="Times New Roman"/>
          <w:lang w:eastAsia="da-DK"/>
        </w:rPr>
        <w:t xml:space="preserve">create attention to the </w:t>
      </w:r>
      <w:proofErr w:type="gramStart"/>
      <w:r w:rsidR="00676130">
        <w:rPr>
          <w:rFonts w:ascii="Times New Roman" w:eastAsia="Times New Roman" w:hAnsi="Times New Roman" w:cs="Times New Roman"/>
          <w:lang w:eastAsia="da-DK"/>
        </w:rPr>
        <w:t>workload</w:t>
      </w:r>
      <w:proofErr w:type="gramEnd"/>
    </w:p>
    <w:p w14:paraId="588E4936" w14:textId="22F9562A" w:rsidR="002D6FF9" w:rsidRDefault="002D6FF9" w:rsidP="00274ED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D6FF9">
        <w:rPr>
          <w:rFonts w:ascii="Times New Roman" w:eastAsia="Times New Roman" w:hAnsi="Times New Roman" w:cs="Times New Roman"/>
          <w:lang w:eastAsia="da-DK"/>
        </w:rPr>
        <w:sym w:font="Wingdings" w:char="F0E8"/>
      </w:r>
      <w:r>
        <w:rPr>
          <w:rFonts w:ascii="Times New Roman" w:eastAsia="Times New Roman" w:hAnsi="Times New Roman" w:cs="Times New Roman"/>
          <w:lang w:eastAsia="da-DK"/>
        </w:rPr>
        <w:t xml:space="preserve"> present it for the </w:t>
      </w:r>
      <w:r w:rsidRPr="002D6FF9">
        <w:rPr>
          <w:rFonts w:ascii="Times New Roman" w:eastAsia="Times New Roman" w:hAnsi="Times New Roman" w:cs="Times New Roman"/>
          <w:lang w:eastAsia="da-DK"/>
        </w:rPr>
        <w:t>Ph.D. school leaders</w:t>
      </w:r>
      <w:r>
        <w:rPr>
          <w:rFonts w:ascii="Times New Roman" w:eastAsia="Times New Roman" w:hAnsi="Times New Roman" w:cs="Times New Roman"/>
          <w:lang w:eastAsia="da-DK"/>
        </w:rPr>
        <w:t xml:space="preserve"> (have </w:t>
      </w:r>
      <w:r w:rsidR="000F1F16">
        <w:rPr>
          <w:rFonts w:ascii="Times New Roman" w:eastAsia="Times New Roman" w:hAnsi="Times New Roman" w:cs="Times New Roman"/>
          <w:lang w:eastAsia="da-DK"/>
        </w:rPr>
        <w:t>focus points to show)</w:t>
      </w:r>
      <w:r w:rsidR="00FD5291">
        <w:rPr>
          <w:rFonts w:ascii="Times New Roman" w:eastAsia="Times New Roman" w:hAnsi="Times New Roman" w:cs="Times New Roman"/>
          <w:lang w:eastAsia="da-DK"/>
        </w:rPr>
        <w:t xml:space="preserve"> (Shubhangi, Michelle and Thomas will join a meeting)</w:t>
      </w:r>
    </w:p>
    <w:p w14:paraId="6608D944" w14:textId="77777777" w:rsidR="00203823" w:rsidRPr="002C4D73" w:rsidRDefault="00203823" w:rsidP="00203823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DC28FE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DC28FE">
        <w:rPr>
          <w:rFonts w:cs="Gill Sans"/>
        </w:rPr>
        <w:t>Status from the e</w:t>
      </w:r>
      <w:r w:rsidR="00294F57" w:rsidRPr="00DC28FE">
        <w:rPr>
          <w:rFonts w:cs="Gill Sans"/>
        </w:rPr>
        <w:t xml:space="preserve">vents group: </w:t>
      </w:r>
    </w:p>
    <w:p w14:paraId="03850DD3" w14:textId="5AAA47E4" w:rsidR="00294F57" w:rsidRPr="009F28AC" w:rsidRDefault="00DC28FE" w:rsidP="009426CE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strike/>
          <w:lang w:eastAsia="da-DK"/>
        </w:rPr>
      </w:pPr>
      <w:r w:rsidRPr="00DC28FE">
        <w:rPr>
          <w:rFonts w:ascii="Times New Roman" w:eastAsia="Times New Roman" w:hAnsi="Times New Roman" w:cs="Times New Roman"/>
          <w:lang w:eastAsia="da-DK"/>
        </w:rPr>
        <w:t>Nothing new</w:t>
      </w:r>
    </w:p>
    <w:p w14:paraId="4FB4D1F5" w14:textId="77777777" w:rsidR="00203823" w:rsidRPr="00203823" w:rsidRDefault="00203823" w:rsidP="00203823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345F527" w14:textId="4AEE067C" w:rsidR="001D3005" w:rsidRPr="00203823" w:rsidRDefault="006A2453" w:rsidP="001D3005">
      <w:pPr>
        <w:pStyle w:val="Listeafsnit"/>
        <w:numPr>
          <w:ilvl w:val="0"/>
          <w:numId w:val="9"/>
        </w:numPr>
        <w:rPr>
          <w:rFonts w:cs="Gill Sans"/>
        </w:rPr>
      </w:pPr>
      <w:r w:rsidRPr="00203823">
        <w:rPr>
          <w:rFonts w:cs="Gill Sans"/>
        </w:rPr>
        <w:t>News</w:t>
      </w:r>
    </w:p>
    <w:p w14:paraId="79E74889" w14:textId="1EDDF091" w:rsidR="00A467D8" w:rsidRDefault="006A2453" w:rsidP="006C50BD">
      <w:pPr>
        <w:pStyle w:val="Listeafsnit"/>
        <w:numPr>
          <w:ilvl w:val="1"/>
          <w:numId w:val="9"/>
        </w:numPr>
        <w:rPr>
          <w:rFonts w:cs="Gill Sans"/>
        </w:rPr>
      </w:pPr>
      <w:r w:rsidRPr="00203823">
        <w:rPr>
          <w:rFonts w:cs="Gill Sans"/>
        </w:rPr>
        <w:t>PAND</w:t>
      </w:r>
      <w:r w:rsidR="00FA6627">
        <w:rPr>
          <w:rFonts w:cs="Gill Sans"/>
        </w:rPr>
        <w:t>: GA very soon and wants two representatives from AUPA (Cille’s stepping down)</w:t>
      </w:r>
    </w:p>
    <w:p w14:paraId="28E7D0AA" w14:textId="489FC31F" w:rsidR="00F03F2A" w:rsidRPr="00203823" w:rsidRDefault="00F03F2A" w:rsidP="00F03F2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Michelle can consider </w:t>
      </w:r>
      <w:proofErr w:type="gramStart"/>
      <w:r>
        <w:rPr>
          <w:rFonts w:cs="Gill Sans"/>
        </w:rPr>
        <w:t>going</w:t>
      </w:r>
      <w:proofErr w:type="gramEnd"/>
    </w:p>
    <w:p w14:paraId="5DF5F4FD" w14:textId="434FD631" w:rsidR="00C9112A" w:rsidRPr="009B771A" w:rsidRDefault="00FA6BF1" w:rsidP="00EA4485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9B771A">
        <w:rPr>
          <w:rFonts w:cs="Gill Sans"/>
          <w:strike/>
        </w:rPr>
        <w:t>HAMU</w:t>
      </w:r>
    </w:p>
    <w:p w14:paraId="03C4A222" w14:textId="2FA9D8F1" w:rsidR="00C82128" w:rsidRPr="009B771A" w:rsidRDefault="00717E65" w:rsidP="001D3005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9B771A">
        <w:rPr>
          <w:rFonts w:cs="Gill Sans"/>
          <w:strike/>
        </w:rPr>
        <w:t xml:space="preserve">Junior </w:t>
      </w:r>
      <w:r w:rsidR="001D3005" w:rsidRPr="009B771A">
        <w:rPr>
          <w:rFonts w:cs="Gill Sans"/>
          <w:strike/>
        </w:rPr>
        <w:t>R</w:t>
      </w:r>
      <w:r w:rsidRPr="009B771A">
        <w:rPr>
          <w:rFonts w:cs="Gill Sans"/>
          <w:strike/>
        </w:rPr>
        <w:t xml:space="preserve">esearcher </w:t>
      </w:r>
      <w:r w:rsidR="001D3005" w:rsidRPr="009B771A">
        <w:rPr>
          <w:rFonts w:cs="Gill Sans"/>
          <w:strike/>
        </w:rPr>
        <w:t>A</w:t>
      </w:r>
      <w:r w:rsidRPr="009B771A">
        <w:rPr>
          <w:rFonts w:cs="Gill Sans"/>
          <w:strike/>
        </w:rPr>
        <w:t xml:space="preserve">ssociation </w:t>
      </w:r>
    </w:p>
    <w:p w14:paraId="472DFEEB" w14:textId="652D3204" w:rsidR="005D3654" w:rsidRPr="001D3005" w:rsidRDefault="004D516F" w:rsidP="001D3005">
      <w:pPr>
        <w:pStyle w:val="Listeafsnit"/>
        <w:numPr>
          <w:ilvl w:val="1"/>
          <w:numId w:val="9"/>
        </w:numPr>
        <w:rPr>
          <w:rFonts w:cs="Gill Sans"/>
        </w:rPr>
      </w:pPr>
      <w:r w:rsidRPr="009B771A">
        <w:rPr>
          <w:rFonts w:cs="Gill Sans"/>
          <w:strike/>
        </w:rPr>
        <w:t>Emails</w:t>
      </w:r>
      <w:r w:rsidR="005C4401" w:rsidRPr="00203823">
        <w:rPr>
          <w:rFonts w:cs="Gill Sans"/>
        </w:rPr>
        <w:br/>
      </w:r>
    </w:p>
    <w:p w14:paraId="733CD686" w14:textId="726A53EE" w:rsidR="00635008" w:rsidRDefault="00095989" w:rsidP="00203823">
      <w:pPr>
        <w:pStyle w:val="Listeafsnit"/>
        <w:numPr>
          <w:ilvl w:val="0"/>
          <w:numId w:val="9"/>
        </w:numPr>
        <w:rPr>
          <w:rFonts w:cs="Gill Sans"/>
        </w:rPr>
      </w:pPr>
      <w:r w:rsidRPr="00203823">
        <w:rPr>
          <w:rFonts w:cs="Gill Sans"/>
        </w:rPr>
        <w:t xml:space="preserve">Deciding on the date for </w:t>
      </w:r>
      <w:r w:rsidR="006A33AB" w:rsidRPr="00203823">
        <w:rPr>
          <w:rFonts w:cs="Gill Sans"/>
        </w:rPr>
        <w:t>the</w:t>
      </w:r>
      <w:r w:rsidR="00254B60" w:rsidRPr="00203823">
        <w:rPr>
          <w:rFonts w:cs="Gill Sans"/>
        </w:rPr>
        <w:t xml:space="preserve"> next</w:t>
      </w:r>
      <w:r w:rsidR="00F11C32" w:rsidRPr="00203823">
        <w:rPr>
          <w:rFonts w:cs="Gill Sans"/>
        </w:rPr>
        <w:t xml:space="preserve"> board meeting</w:t>
      </w:r>
      <w:r w:rsidR="00C82128" w:rsidRPr="00203823">
        <w:rPr>
          <w:rFonts w:cs="Gill Sans"/>
        </w:rPr>
        <w:t xml:space="preserve"> = </w:t>
      </w:r>
      <w:r w:rsidR="00635008" w:rsidRPr="00203823">
        <w:rPr>
          <w:rFonts w:cs="Gill Sans"/>
        </w:rPr>
        <w:t xml:space="preserve">week </w:t>
      </w:r>
      <w:r w:rsidR="00203823" w:rsidRPr="00203823">
        <w:rPr>
          <w:rFonts w:cs="Gill Sans"/>
        </w:rPr>
        <w:t>11-12 (from 1</w:t>
      </w:r>
      <w:r w:rsidR="00203823">
        <w:rPr>
          <w:rFonts w:cs="Gill Sans"/>
        </w:rPr>
        <w:t>2</w:t>
      </w:r>
      <w:r w:rsidR="00203823" w:rsidRPr="00203823">
        <w:rPr>
          <w:rFonts w:cs="Gill Sans"/>
        </w:rPr>
        <w:t xml:space="preserve">th to </w:t>
      </w:r>
      <w:r w:rsidR="00203823">
        <w:rPr>
          <w:rFonts w:cs="Gill Sans"/>
        </w:rPr>
        <w:t>2</w:t>
      </w:r>
      <w:r w:rsidR="00504257">
        <w:rPr>
          <w:rFonts w:cs="Gill Sans"/>
        </w:rPr>
        <w:t>7th</w:t>
      </w:r>
      <w:r w:rsidR="00203823" w:rsidRPr="00203823">
        <w:rPr>
          <w:rFonts w:cs="Gill Sans"/>
        </w:rPr>
        <w:t xml:space="preserve"> of March) </w:t>
      </w:r>
      <w:r w:rsidR="00635008" w:rsidRPr="00203823">
        <w:rPr>
          <w:rFonts w:cs="Gill Sans"/>
        </w:rPr>
        <w:t xml:space="preserve">(student assistant make a Doodle) </w:t>
      </w:r>
    </w:p>
    <w:p w14:paraId="218AC99B" w14:textId="77777777" w:rsidR="00203823" w:rsidRPr="00203823" w:rsidRDefault="00203823" w:rsidP="00203823">
      <w:pPr>
        <w:pStyle w:val="Listeafsnit"/>
        <w:rPr>
          <w:rFonts w:cs="Gill Sans"/>
        </w:rPr>
      </w:pPr>
    </w:p>
    <w:p w14:paraId="1671376F" w14:textId="432FBC1C" w:rsidR="006F5DF9" w:rsidRPr="009B771A" w:rsidRDefault="005349E4" w:rsidP="001D3005">
      <w:pPr>
        <w:pStyle w:val="Listeafsnit"/>
        <w:numPr>
          <w:ilvl w:val="0"/>
          <w:numId w:val="9"/>
        </w:numPr>
        <w:rPr>
          <w:rFonts w:cs="Gill Sans"/>
          <w:strike/>
        </w:rPr>
      </w:pPr>
      <w:r w:rsidRPr="009B771A">
        <w:rPr>
          <w:rFonts w:cs="Gill Sans"/>
          <w:strike/>
        </w:rPr>
        <w:t>Any other business</w:t>
      </w:r>
      <w:r w:rsidR="00095989" w:rsidRPr="009B771A">
        <w:rPr>
          <w:rFonts w:cs="Gill Sans"/>
          <w:strike/>
        </w:rPr>
        <w:t>?</w:t>
      </w:r>
    </w:p>
    <w:p w14:paraId="0475EE6C" w14:textId="5D5163DF" w:rsidR="0034083C" w:rsidRPr="009B771A" w:rsidRDefault="0034083C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9B771A">
        <w:rPr>
          <w:rFonts w:cs="Gill Sans"/>
          <w:strike/>
        </w:rPr>
        <w:t xml:space="preserve">Future meeting focus: </w:t>
      </w:r>
    </w:p>
    <w:p w14:paraId="01D4EC49" w14:textId="71FFC907" w:rsidR="00196EF9" w:rsidRPr="009B771A" w:rsidRDefault="00294F57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9B771A">
        <w:rPr>
          <w:rFonts w:cs="Gill Sans"/>
          <w:strike/>
        </w:rPr>
        <w:t>Groups</w:t>
      </w:r>
      <w:r w:rsidR="00196EF9" w:rsidRPr="009B771A">
        <w:rPr>
          <w:rFonts w:cs="Gill Sans"/>
          <w:strike/>
        </w:rPr>
        <w:t xml:space="preserve">: </w:t>
      </w:r>
    </w:p>
    <w:p w14:paraId="201817F6" w14:textId="376FA3F4" w:rsidR="00196EF9" w:rsidRPr="009B771A" w:rsidRDefault="00196EF9" w:rsidP="00196EF9">
      <w:pPr>
        <w:pStyle w:val="Listeafsnit"/>
        <w:numPr>
          <w:ilvl w:val="2"/>
          <w:numId w:val="9"/>
        </w:numPr>
        <w:rPr>
          <w:rFonts w:cs="Gill Sans"/>
          <w:strike/>
        </w:rPr>
      </w:pPr>
      <w:r w:rsidRPr="009B771A">
        <w:rPr>
          <w:rFonts w:cs="Gill Sans"/>
          <w:strike/>
        </w:rPr>
        <w:t xml:space="preserve">Strategy group: </w:t>
      </w:r>
    </w:p>
    <w:p w14:paraId="12B2070A" w14:textId="0A2B3A7E" w:rsidR="00C472C5" w:rsidRPr="009B771A" w:rsidRDefault="00196EF9" w:rsidP="001D3005">
      <w:pPr>
        <w:pStyle w:val="Listeafsnit"/>
        <w:numPr>
          <w:ilvl w:val="2"/>
          <w:numId w:val="9"/>
        </w:numPr>
        <w:rPr>
          <w:rFonts w:cs="Gill Sans"/>
          <w:strike/>
        </w:rPr>
      </w:pPr>
      <w:r w:rsidRPr="009B771A">
        <w:rPr>
          <w:rFonts w:cs="Gill Sans"/>
          <w:strike/>
        </w:rPr>
        <w:t xml:space="preserve">Events group: </w:t>
      </w:r>
    </w:p>
    <w:sectPr w:rsidR="00C472C5" w:rsidRPr="009B771A" w:rsidSect="00D55D13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5E04" w14:textId="77777777" w:rsidR="00D55D13" w:rsidRDefault="00D55D13" w:rsidP="00964B7E">
      <w:r>
        <w:separator/>
      </w:r>
    </w:p>
  </w:endnote>
  <w:endnote w:type="continuationSeparator" w:id="0">
    <w:p w14:paraId="0B4F256B" w14:textId="77777777" w:rsidR="00D55D13" w:rsidRDefault="00D55D13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32E6" w14:textId="77777777" w:rsidR="00D55D13" w:rsidRDefault="00D55D13" w:rsidP="00964B7E">
      <w:r>
        <w:separator/>
      </w:r>
    </w:p>
  </w:footnote>
  <w:footnote w:type="continuationSeparator" w:id="0">
    <w:p w14:paraId="5F4491FB" w14:textId="77777777" w:rsidR="00D55D13" w:rsidRDefault="00D55D13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2202" w:hanging="360"/>
      </w:pPr>
      <w:rPr>
        <w:rFonts w:ascii="Cambria" w:eastAsiaTheme="minorEastAsia" w:hAnsi="Cambria" w:cs="Gill Sans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1998">
    <w:abstractNumId w:val="9"/>
  </w:num>
  <w:num w:numId="2" w16cid:durableId="2077362595">
    <w:abstractNumId w:val="4"/>
  </w:num>
  <w:num w:numId="3" w16cid:durableId="1071661043">
    <w:abstractNumId w:val="1"/>
  </w:num>
  <w:num w:numId="4" w16cid:durableId="375544352">
    <w:abstractNumId w:val="0"/>
  </w:num>
  <w:num w:numId="5" w16cid:durableId="2076271845">
    <w:abstractNumId w:val="22"/>
  </w:num>
  <w:num w:numId="6" w16cid:durableId="2123911600">
    <w:abstractNumId w:val="2"/>
  </w:num>
  <w:num w:numId="7" w16cid:durableId="535701739">
    <w:abstractNumId w:val="18"/>
  </w:num>
  <w:num w:numId="8" w16cid:durableId="121771011">
    <w:abstractNumId w:val="20"/>
  </w:num>
  <w:num w:numId="9" w16cid:durableId="1601259023">
    <w:abstractNumId w:val="3"/>
  </w:num>
  <w:num w:numId="10" w16cid:durableId="259142250">
    <w:abstractNumId w:val="23"/>
  </w:num>
  <w:num w:numId="11" w16cid:durableId="1884094635">
    <w:abstractNumId w:val="7"/>
  </w:num>
  <w:num w:numId="12" w16cid:durableId="1551261103">
    <w:abstractNumId w:val="5"/>
  </w:num>
  <w:num w:numId="13" w16cid:durableId="356346318">
    <w:abstractNumId w:val="15"/>
  </w:num>
  <w:num w:numId="14" w16cid:durableId="475026685">
    <w:abstractNumId w:val="14"/>
  </w:num>
  <w:num w:numId="15" w16cid:durableId="1580097321">
    <w:abstractNumId w:val="8"/>
  </w:num>
  <w:num w:numId="16" w16cid:durableId="536509445">
    <w:abstractNumId w:val="6"/>
  </w:num>
  <w:num w:numId="17" w16cid:durableId="214246767">
    <w:abstractNumId w:val="19"/>
  </w:num>
  <w:num w:numId="18" w16cid:durableId="877666420">
    <w:abstractNumId w:val="13"/>
  </w:num>
  <w:num w:numId="19" w16cid:durableId="42364938">
    <w:abstractNumId w:val="12"/>
  </w:num>
  <w:num w:numId="20" w16cid:durableId="1189837293">
    <w:abstractNumId w:val="21"/>
  </w:num>
  <w:num w:numId="21" w16cid:durableId="333385176">
    <w:abstractNumId w:val="16"/>
  </w:num>
  <w:num w:numId="22" w16cid:durableId="1611812749">
    <w:abstractNumId w:val="10"/>
  </w:num>
  <w:num w:numId="23" w16cid:durableId="1667439">
    <w:abstractNumId w:val="17"/>
  </w:num>
  <w:num w:numId="24" w16cid:durableId="123432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43C38"/>
    <w:rsid w:val="000506CC"/>
    <w:rsid w:val="000552BA"/>
    <w:rsid w:val="00055AEE"/>
    <w:rsid w:val="00056677"/>
    <w:rsid w:val="00062B00"/>
    <w:rsid w:val="00066445"/>
    <w:rsid w:val="0007467A"/>
    <w:rsid w:val="00076754"/>
    <w:rsid w:val="00077EA1"/>
    <w:rsid w:val="000843E8"/>
    <w:rsid w:val="00090441"/>
    <w:rsid w:val="00095989"/>
    <w:rsid w:val="000A2155"/>
    <w:rsid w:val="000A6B8C"/>
    <w:rsid w:val="000B15B6"/>
    <w:rsid w:val="000B31DD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1F16"/>
    <w:rsid w:val="000F3E1D"/>
    <w:rsid w:val="000F4FD1"/>
    <w:rsid w:val="000F566B"/>
    <w:rsid w:val="00100E63"/>
    <w:rsid w:val="00101672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2D1D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37D5"/>
    <w:rsid w:val="001B0DF5"/>
    <w:rsid w:val="001B3058"/>
    <w:rsid w:val="001C0132"/>
    <w:rsid w:val="001C47BA"/>
    <w:rsid w:val="001C7335"/>
    <w:rsid w:val="001D0B26"/>
    <w:rsid w:val="001D3005"/>
    <w:rsid w:val="001E00D1"/>
    <w:rsid w:val="001E0E57"/>
    <w:rsid w:val="001E2DC1"/>
    <w:rsid w:val="001E3423"/>
    <w:rsid w:val="001E3757"/>
    <w:rsid w:val="001E5ABE"/>
    <w:rsid w:val="001E6252"/>
    <w:rsid w:val="001F676B"/>
    <w:rsid w:val="001F736C"/>
    <w:rsid w:val="00203823"/>
    <w:rsid w:val="002054D2"/>
    <w:rsid w:val="00206091"/>
    <w:rsid w:val="0021379E"/>
    <w:rsid w:val="00214C57"/>
    <w:rsid w:val="002204DB"/>
    <w:rsid w:val="00220E6C"/>
    <w:rsid w:val="0022220D"/>
    <w:rsid w:val="00226784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64ECF"/>
    <w:rsid w:val="002650DA"/>
    <w:rsid w:val="00274ED7"/>
    <w:rsid w:val="002760E6"/>
    <w:rsid w:val="00282081"/>
    <w:rsid w:val="00285F6A"/>
    <w:rsid w:val="002940D1"/>
    <w:rsid w:val="0029453C"/>
    <w:rsid w:val="00294F57"/>
    <w:rsid w:val="00295BE2"/>
    <w:rsid w:val="0029641A"/>
    <w:rsid w:val="002970BE"/>
    <w:rsid w:val="002A135C"/>
    <w:rsid w:val="002A3CBE"/>
    <w:rsid w:val="002A7F5F"/>
    <w:rsid w:val="002B3F3C"/>
    <w:rsid w:val="002B5BC3"/>
    <w:rsid w:val="002C1B26"/>
    <w:rsid w:val="002C205F"/>
    <w:rsid w:val="002C4D73"/>
    <w:rsid w:val="002D2496"/>
    <w:rsid w:val="002D3B83"/>
    <w:rsid w:val="002D3EB7"/>
    <w:rsid w:val="002D5D61"/>
    <w:rsid w:val="002D6FF9"/>
    <w:rsid w:val="002F6C14"/>
    <w:rsid w:val="002F7BCB"/>
    <w:rsid w:val="00300E5E"/>
    <w:rsid w:val="00305C12"/>
    <w:rsid w:val="003067EC"/>
    <w:rsid w:val="00316BEA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5147A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30B0"/>
    <w:rsid w:val="003F762B"/>
    <w:rsid w:val="00402151"/>
    <w:rsid w:val="004036A9"/>
    <w:rsid w:val="00413A90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5622A"/>
    <w:rsid w:val="00460873"/>
    <w:rsid w:val="00463590"/>
    <w:rsid w:val="00463781"/>
    <w:rsid w:val="00463C9E"/>
    <w:rsid w:val="004722D7"/>
    <w:rsid w:val="00474C69"/>
    <w:rsid w:val="00474FFE"/>
    <w:rsid w:val="004767AC"/>
    <w:rsid w:val="00480E09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C7F50"/>
    <w:rsid w:val="004D516F"/>
    <w:rsid w:val="004D78A1"/>
    <w:rsid w:val="004E040F"/>
    <w:rsid w:val="004E3735"/>
    <w:rsid w:val="004E61AD"/>
    <w:rsid w:val="004E7219"/>
    <w:rsid w:val="004E7508"/>
    <w:rsid w:val="00500426"/>
    <w:rsid w:val="00501F73"/>
    <w:rsid w:val="00502EDC"/>
    <w:rsid w:val="00504257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2EBE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B3D21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2A4E"/>
    <w:rsid w:val="006568AC"/>
    <w:rsid w:val="00656F37"/>
    <w:rsid w:val="00672553"/>
    <w:rsid w:val="006755CB"/>
    <w:rsid w:val="00676130"/>
    <w:rsid w:val="006768F5"/>
    <w:rsid w:val="006776E0"/>
    <w:rsid w:val="006819B4"/>
    <w:rsid w:val="00682017"/>
    <w:rsid w:val="00683B6C"/>
    <w:rsid w:val="00685416"/>
    <w:rsid w:val="00687105"/>
    <w:rsid w:val="0069358F"/>
    <w:rsid w:val="00693CAE"/>
    <w:rsid w:val="0069735E"/>
    <w:rsid w:val="006976D1"/>
    <w:rsid w:val="006A2453"/>
    <w:rsid w:val="006A33AB"/>
    <w:rsid w:val="006A6BC5"/>
    <w:rsid w:val="006B1106"/>
    <w:rsid w:val="006B2F34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E6050"/>
    <w:rsid w:val="006F17B4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09"/>
    <w:rsid w:val="00721EDF"/>
    <w:rsid w:val="00722D66"/>
    <w:rsid w:val="007266D7"/>
    <w:rsid w:val="00730FAB"/>
    <w:rsid w:val="00733873"/>
    <w:rsid w:val="00741F78"/>
    <w:rsid w:val="007452FE"/>
    <w:rsid w:val="007503F0"/>
    <w:rsid w:val="007520BC"/>
    <w:rsid w:val="00753F25"/>
    <w:rsid w:val="00754F24"/>
    <w:rsid w:val="00760145"/>
    <w:rsid w:val="00760264"/>
    <w:rsid w:val="0076197A"/>
    <w:rsid w:val="007706DE"/>
    <w:rsid w:val="00776513"/>
    <w:rsid w:val="00776F3B"/>
    <w:rsid w:val="00780A50"/>
    <w:rsid w:val="0078128A"/>
    <w:rsid w:val="0078314B"/>
    <w:rsid w:val="00792D94"/>
    <w:rsid w:val="007B29A1"/>
    <w:rsid w:val="007C79DD"/>
    <w:rsid w:val="007E26DF"/>
    <w:rsid w:val="007E3404"/>
    <w:rsid w:val="007E43F4"/>
    <w:rsid w:val="007E4B12"/>
    <w:rsid w:val="007F3A73"/>
    <w:rsid w:val="007F47B1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42B5D"/>
    <w:rsid w:val="00855914"/>
    <w:rsid w:val="00860795"/>
    <w:rsid w:val="00862CE7"/>
    <w:rsid w:val="00867350"/>
    <w:rsid w:val="008678DC"/>
    <w:rsid w:val="00873C5E"/>
    <w:rsid w:val="00881D47"/>
    <w:rsid w:val="0088428A"/>
    <w:rsid w:val="008A1590"/>
    <w:rsid w:val="008B5B49"/>
    <w:rsid w:val="008B731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1F7"/>
    <w:rsid w:val="00934AC7"/>
    <w:rsid w:val="0093750B"/>
    <w:rsid w:val="0094231B"/>
    <w:rsid w:val="0095029F"/>
    <w:rsid w:val="00950419"/>
    <w:rsid w:val="0095271D"/>
    <w:rsid w:val="00954B00"/>
    <w:rsid w:val="009608CC"/>
    <w:rsid w:val="00960984"/>
    <w:rsid w:val="00964B7E"/>
    <w:rsid w:val="009709FC"/>
    <w:rsid w:val="00973E9F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B771A"/>
    <w:rsid w:val="009C35B9"/>
    <w:rsid w:val="009C6710"/>
    <w:rsid w:val="009C7DE7"/>
    <w:rsid w:val="009E6F64"/>
    <w:rsid w:val="009F173C"/>
    <w:rsid w:val="009F28AC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1351"/>
    <w:rsid w:val="00A36232"/>
    <w:rsid w:val="00A37168"/>
    <w:rsid w:val="00A41770"/>
    <w:rsid w:val="00A43D17"/>
    <w:rsid w:val="00A467D8"/>
    <w:rsid w:val="00A46FD9"/>
    <w:rsid w:val="00A501D2"/>
    <w:rsid w:val="00A5533B"/>
    <w:rsid w:val="00A63B69"/>
    <w:rsid w:val="00A641DC"/>
    <w:rsid w:val="00A700BB"/>
    <w:rsid w:val="00A8134C"/>
    <w:rsid w:val="00A90EDF"/>
    <w:rsid w:val="00AA167D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3780"/>
    <w:rsid w:val="00B35784"/>
    <w:rsid w:val="00B36A16"/>
    <w:rsid w:val="00B3736F"/>
    <w:rsid w:val="00B37A67"/>
    <w:rsid w:val="00B415E5"/>
    <w:rsid w:val="00B42618"/>
    <w:rsid w:val="00B45EFB"/>
    <w:rsid w:val="00B46786"/>
    <w:rsid w:val="00B549EC"/>
    <w:rsid w:val="00B55E36"/>
    <w:rsid w:val="00B603DA"/>
    <w:rsid w:val="00B631AD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4786"/>
    <w:rsid w:val="00B97BEE"/>
    <w:rsid w:val="00BA75EB"/>
    <w:rsid w:val="00BB2809"/>
    <w:rsid w:val="00BB30D4"/>
    <w:rsid w:val="00BB545F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7854"/>
    <w:rsid w:val="00C40612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03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CF3A3D"/>
    <w:rsid w:val="00D11942"/>
    <w:rsid w:val="00D11FED"/>
    <w:rsid w:val="00D14B26"/>
    <w:rsid w:val="00D21DFC"/>
    <w:rsid w:val="00D22E87"/>
    <w:rsid w:val="00D26151"/>
    <w:rsid w:val="00D3207F"/>
    <w:rsid w:val="00D4480A"/>
    <w:rsid w:val="00D55D13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28FE"/>
    <w:rsid w:val="00DC3B14"/>
    <w:rsid w:val="00DC7D03"/>
    <w:rsid w:val="00DD7D40"/>
    <w:rsid w:val="00DE170D"/>
    <w:rsid w:val="00DE4945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01773"/>
    <w:rsid w:val="00F03F2A"/>
    <w:rsid w:val="00F060E0"/>
    <w:rsid w:val="00F11C32"/>
    <w:rsid w:val="00F2150F"/>
    <w:rsid w:val="00F30F5E"/>
    <w:rsid w:val="00F32FDE"/>
    <w:rsid w:val="00F33254"/>
    <w:rsid w:val="00F33ED3"/>
    <w:rsid w:val="00F34AC3"/>
    <w:rsid w:val="00F42BE3"/>
    <w:rsid w:val="00F505E5"/>
    <w:rsid w:val="00F52F44"/>
    <w:rsid w:val="00F57767"/>
    <w:rsid w:val="00F6013C"/>
    <w:rsid w:val="00F62C4C"/>
    <w:rsid w:val="00F64070"/>
    <w:rsid w:val="00F6538A"/>
    <w:rsid w:val="00F660FF"/>
    <w:rsid w:val="00F711A5"/>
    <w:rsid w:val="00F71CB3"/>
    <w:rsid w:val="00F77131"/>
    <w:rsid w:val="00F77F21"/>
    <w:rsid w:val="00F80577"/>
    <w:rsid w:val="00F873DB"/>
    <w:rsid w:val="00F9190F"/>
    <w:rsid w:val="00F92C5A"/>
    <w:rsid w:val="00FA0479"/>
    <w:rsid w:val="00FA3A95"/>
    <w:rsid w:val="00FA6627"/>
    <w:rsid w:val="00FA6BF1"/>
    <w:rsid w:val="00FB17F9"/>
    <w:rsid w:val="00FC097F"/>
    <w:rsid w:val="00FC192B"/>
    <w:rsid w:val="00FD5291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7BA68DBBCA44BA142A6CB3D84B315" ma:contentTypeVersion="14" ma:contentTypeDescription="Opret et nyt dokument." ma:contentTypeScope="" ma:versionID="6f740c8b7972e9f2773cf4a0f9b6475f">
  <xsd:schema xmlns:xsd="http://www.w3.org/2001/XMLSchema" xmlns:xs="http://www.w3.org/2001/XMLSchema" xmlns:p="http://schemas.microsoft.com/office/2006/metadata/properties" xmlns:ns2="c385084d-3c7e-4e8e-b8dc-f5da0aaacf56" xmlns:ns3="89b77906-5c62-4a8f-9ac4-bcb8a7a57850" targetNamespace="http://schemas.microsoft.com/office/2006/metadata/properties" ma:root="true" ma:fieldsID="83539b5e4f73392fe75fbb39acc3cc85" ns2:_="" ns3:_="">
    <xsd:import namespace="c385084d-3c7e-4e8e-b8dc-f5da0aaacf56"/>
    <xsd:import namespace="89b77906-5c62-4a8f-9ac4-bcb8a7a5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084d-3c7e-4e8e-b8dc-f5da0aaa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7906-5c62-4a8f-9ac4-bcb8a7a5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5084d-3c7e-4e8e-b8dc-f5da0aaac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832D9A-71EF-4792-9A77-DE4984E1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5084d-3c7e-4e8e-b8dc-f5da0aaacf56"/>
    <ds:schemaRef ds:uri="89b77906-5c62-4a8f-9ac4-bcb8a7a5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  <ds:schemaRef ds:uri="c385084d-3c7e-4e8e-b8dc-f5da0aaac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Anne-Marie Rasmussen Finnemann</cp:lastModifiedBy>
  <cp:revision>2</cp:revision>
  <cp:lastPrinted>2024-01-18T14:47:00Z</cp:lastPrinted>
  <dcterms:created xsi:type="dcterms:W3CDTF">2024-03-01T12:12:00Z</dcterms:created>
  <dcterms:modified xsi:type="dcterms:W3CDTF">2024-03-01T12:12:00Z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0x0101009617BA68DBBCA44BA142A6CB3D84B315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