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BA" w14:textId="309C02E8" w:rsidR="00DE6470" w:rsidRDefault="00DE6470" w:rsidP="00B57493">
      <w:pPr>
        <w:rPr>
          <w:sz w:val="24"/>
          <w:szCs w:val="24"/>
          <w:lang w:val="en-GB"/>
        </w:rPr>
      </w:pPr>
    </w:p>
    <w:p w14:paraId="30E81B5E" w14:textId="5F66501F" w:rsidR="00846CA4" w:rsidRDefault="00846CA4" w:rsidP="00846CA4">
      <w:pPr>
        <w:rPr>
          <w:b/>
          <w:bCs/>
          <w:sz w:val="24"/>
          <w:szCs w:val="24"/>
          <w:lang w:val="en-US"/>
        </w:rPr>
      </w:pPr>
      <w:r w:rsidRPr="00846CA4">
        <w:rPr>
          <w:sz w:val="24"/>
          <w:szCs w:val="24"/>
          <w:lang w:val="en-US"/>
        </w:rPr>
        <w:t xml:space="preserve">Agenda for </w:t>
      </w:r>
      <w:r w:rsidRPr="00846CA4">
        <w:rPr>
          <w:b/>
          <w:bCs/>
          <w:sz w:val="24"/>
          <w:szCs w:val="24"/>
          <w:lang w:val="en-US"/>
        </w:rPr>
        <w:t>AUPA’s</w:t>
      </w:r>
      <w:r>
        <w:rPr>
          <w:b/>
          <w:bCs/>
          <w:sz w:val="24"/>
          <w:szCs w:val="24"/>
          <w:lang w:val="en-US"/>
        </w:rPr>
        <w:t xml:space="preserve"> </w:t>
      </w:r>
      <w:r w:rsidRPr="00846CA4">
        <w:rPr>
          <w:b/>
          <w:bCs/>
          <w:sz w:val="24"/>
          <w:szCs w:val="24"/>
          <w:lang w:val="en-US"/>
        </w:rPr>
        <w:t xml:space="preserve">GENERAL ASSEMBLY </w:t>
      </w:r>
      <w:r>
        <w:rPr>
          <w:b/>
          <w:bCs/>
          <w:sz w:val="24"/>
          <w:szCs w:val="24"/>
          <w:lang w:val="en-US"/>
        </w:rPr>
        <w:t>20</w:t>
      </w:r>
      <w:r w:rsidRPr="00846CA4">
        <w:rPr>
          <w:b/>
          <w:bCs/>
          <w:sz w:val="24"/>
          <w:szCs w:val="24"/>
          <w:lang w:val="en-US"/>
        </w:rPr>
        <w:t>24</w:t>
      </w:r>
    </w:p>
    <w:p w14:paraId="2B9ED39E" w14:textId="74B38434" w:rsidR="00846CA4" w:rsidRPr="00846CA4" w:rsidRDefault="00846CA4" w:rsidP="00846CA4">
      <w:pPr>
        <w:rPr>
          <w:sz w:val="24"/>
          <w:szCs w:val="24"/>
          <w:lang w:val="en-US"/>
        </w:rPr>
      </w:pPr>
      <w:r w:rsidRPr="00846CA4">
        <w:rPr>
          <w:sz w:val="24"/>
          <w:szCs w:val="24"/>
          <w:lang w:val="en-US"/>
        </w:rPr>
        <w:t>10.03.24</w:t>
      </w:r>
      <w:r>
        <w:rPr>
          <w:sz w:val="24"/>
          <w:szCs w:val="24"/>
          <w:lang w:val="en-US"/>
        </w:rPr>
        <w:t>, 16.00-18.00</w:t>
      </w:r>
    </w:p>
    <w:p w14:paraId="56A26F9F" w14:textId="77777777" w:rsidR="00846CA4" w:rsidRDefault="00846CA4" w:rsidP="00846CA4">
      <w:pPr>
        <w:rPr>
          <w:sz w:val="24"/>
          <w:szCs w:val="24"/>
          <w:lang w:val="en-US"/>
        </w:rPr>
      </w:pPr>
    </w:p>
    <w:p w14:paraId="2E322940" w14:textId="77777777" w:rsidR="00846CA4" w:rsidRPr="00846CA4" w:rsidRDefault="00846CA4" w:rsidP="00846CA4">
      <w:pPr>
        <w:rPr>
          <w:sz w:val="24"/>
          <w:szCs w:val="24"/>
          <w:lang w:val="en-US"/>
        </w:rPr>
      </w:pPr>
    </w:p>
    <w:p w14:paraId="2BDD9A7E" w14:textId="7E0985CE" w:rsidR="00846CA4" w:rsidRPr="00846CA4" w:rsidRDefault="00846CA4" w:rsidP="00846CA4">
      <w:pPr>
        <w:numPr>
          <w:ilvl w:val="0"/>
          <w:numId w:val="2"/>
        </w:numPr>
        <w:rPr>
          <w:sz w:val="24"/>
          <w:szCs w:val="24"/>
          <w:lang w:val="da-DK"/>
        </w:rPr>
      </w:pPr>
      <w:r w:rsidRPr="00846CA4">
        <w:rPr>
          <w:sz w:val="24"/>
          <w:szCs w:val="24"/>
          <w:lang w:val="en-GB"/>
        </w:rPr>
        <w:t xml:space="preserve">Part 1 </w:t>
      </w:r>
    </w:p>
    <w:p w14:paraId="6F7C9AF4" w14:textId="77777777" w:rsidR="00846CA4" w:rsidRPr="00846CA4" w:rsidRDefault="00846CA4" w:rsidP="00846CA4">
      <w:pPr>
        <w:numPr>
          <w:ilvl w:val="1"/>
          <w:numId w:val="2"/>
        </w:numPr>
        <w:rPr>
          <w:sz w:val="24"/>
          <w:szCs w:val="24"/>
          <w:lang w:val="da-DK"/>
        </w:rPr>
      </w:pPr>
      <w:r w:rsidRPr="00846CA4">
        <w:rPr>
          <w:sz w:val="24"/>
          <w:szCs w:val="24"/>
          <w:lang w:val="da-DK"/>
        </w:rPr>
        <w:t>Welcome and introduction</w:t>
      </w:r>
    </w:p>
    <w:p w14:paraId="1A5171E9" w14:textId="77777777" w:rsidR="00846CA4" w:rsidRDefault="00846CA4" w:rsidP="00846CA4">
      <w:pPr>
        <w:numPr>
          <w:ilvl w:val="1"/>
          <w:numId w:val="2"/>
        </w:numPr>
        <w:rPr>
          <w:sz w:val="24"/>
          <w:szCs w:val="24"/>
          <w:lang w:val="da-DK"/>
        </w:rPr>
      </w:pPr>
      <w:r w:rsidRPr="00846CA4">
        <w:rPr>
          <w:sz w:val="24"/>
          <w:szCs w:val="24"/>
          <w:lang w:val="da-DK"/>
        </w:rPr>
        <w:t xml:space="preserve">AUPA Yearly report, w. Thomas </w:t>
      </w:r>
    </w:p>
    <w:p w14:paraId="1ABDD40C" w14:textId="64272C9A" w:rsidR="00D4670F" w:rsidRDefault="00D4670F" w:rsidP="00D4670F">
      <w:pPr>
        <w:numPr>
          <w:ilvl w:val="2"/>
          <w:numId w:val="2"/>
        </w:numPr>
        <w:rPr>
          <w:sz w:val="24"/>
          <w:szCs w:val="24"/>
          <w:lang w:val="en-US"/>
        </w:rPr>
      </w:pPr>
      <w:r w:rsidRPr="00630742">
        <w:rPr>
          <w:sz w:val="24"/>
          <w:szCs w:val="24"/>
          <w:u w:val="single"/>
          <w:lang w:val="en-US"/>
        </w:rPr>
        <w:t>Aim</w:t>
      </w:r>
      <w:r w:rsidRPr="00D4670F">
        <w:rPr>
          <w:sz w:val="24"/>
          <w:szCs w:val="24"/>
          <w:lang w:val="en-US"/>
        </w:rPr>
        <w:t xml:space="preserve">: Better represent the </w:t>
      </w:r>
      <w:r>
        <w:rPr>
          <w:sz w:val="24"/>
          <w:szCs w:val="24"/>
          <w:lang w:val="en-US"/>
        </w:rPr>
        <w:t xml:space="preserve">interests of PhD students at AU across faculties (1) and create networks between these (2). </w:t>
      </w:r>
      <w:r w:rsidRPr="00D4670F">
        <w:rPr>
          <w:sz w:val="24"/>
          <w:szCs w:val="24"/>
          <w:lang w:val="en-US"/>
        </w:rPr>
        <w:t>Before primarily well being and talent development. Now also work life balance for instance</w:t>
      </w:r>
    </w:p>
    <w:p w14:paraId="2F4A4E31" w14:textId="22A3CD22" w:rsidR="00D4670F" w:rsidRDefault="00D4670F" w:rsidP="00D4670F">
      <w:pPr>
        <w:numPr>
          <w:ilvl w:val="2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event (1) and strategy group (2) </w:t>
      </w:r>
    </w:p>
    <w:p w14:paraId="2AB1540F" w14:textId="68888E14" w:rsidR="00D4670F" w:rsidRDefault="00D4670F" w:rsidP="00D4670F">
      <w:pPr>
        <w:numPr>
          <w:ilvl w:val="2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16 meetings since last GA </w:t>
      </w:r>
    </w:p>
    <w:p w14:paraId="20D10814" w14:textId="136DB58C" w:rsidR="00D4670F" w:rsidRDefault="00D4670F" w:rsidP="00D4670F">
      <w:pPr>
        <w:numPr>
          <w:ilvl w:val="2"/>
          <w:numId w:val="2"/>
        </w:numPr>
        <w:rPr>
          <w:sz w:val="24"/>
          <w:szCs w:val="24"/>
          <w:lang w:val="en-US"/>
        </w:rPr>
      </w:pPr>
      <w:r w:rsidRPr="00630742">
        <w:rPr>
          <w:sz w:val="24"/>
          <w:szCs w:val="24"/>
          <w:u w:val="single"/>
          <w:lang w:val="en-US"/>
        </w:rPr>
        <w:t>Member development</w:t>
      </w:r>
      <w:r>
        <w:rPr>
          <w:sz w:val="24"/>
          <w:szCs w:val="24"/>
          <w:lang w:val="en-US"/>
        </w:rPr>
        <w:t xml:space="preserve">: 5 after GA last year </w:t>
      </w:r>
      <w:r w:rsidRPr="00D4670F">
        <w:rPr>
          <w:sz w:val="24"/>
          <w:szCs w:val="24"/>
          <w:lang w:val="en-US"/>
        </w:rPr>
        <w:sym w:font="Wingdings" w:char="F0E0"/>
      </w:r>
      <w:r>
        <w:rPr>
          <w:sz w:val="24"/>
          <w:szCs w:val="24"/>
          <w:lang w:val="en-US"/>
        </w:rPr>
        <w:t xml:space="preserve"> </w:t>
      </w:r>
    </w:p>
    <w:p w14:paraId="35B329F8" w14:textId="3535CD28" w:rsidR="00630742" w:rsidRDefault="00D4670F" w:rsidP="00630742">
      <w:pPr>
        <w:numPr>
          <w:ilvl w:val="2"/>
          <w:numId w:val="2"/>
        </w:numPr>
        <w:rPr>
          <w:sz w:val="24"/>
          <w:szCs w:val="24"/>
          <w:lang w:val="en-US"/>
        </w:rPr>
      </w:pPr>
      <w:r w:rsidRPr="00630742">
        <w:rPr>
          <w:sz w:val="24"/>
          <w:szCs w:val="24"/>
          <w:u w:val="single"/>
          <w:lang w:val="en-US"/>
        </w:rPr>
        <w:t>Political focus areas</w:t>
      </w:r>
      <w:r>
        <w:rPr>
          <w:sz w:val="24"/>
          <w:szCs w:val="24"/>
          <w:lang w:val="en-US"/>
        </w:rPr>
        <w:t>: Consistency in ECTS-points across Danish universities (success) (1), AUPA Summit (2), compensation for AUPA</w:t>
      </w:r>
      <w:r w:rsidR="00630742">
        <w:rPr>
          <w:sz w:val="24"/>
          <w:szCs w:val="24"/>
          <w:lang w:val="en-US"/>
        </w:rPr>
        <w:t xml:space="preserve"> (3), absence rates in PhD courses (4) and work loads of PhDs (5) + stress coaching (not necessary), AUPA Conference 2023 </w:t>
      </w:r>
    </w:p>
    <w:p w14:paraId="30A5CF28" w14:textId="26D3BB6E" w:rsidR="00630742" w:rsidRDefault="00630742" w:rsidP="00630742">
      <w:pPr>
        <w:numPr>
          <w:ilvl w:val="2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u w:val="single"/>
          <w:lang w:val="en-US"/>
        </w:rPr>
        <w:t>Representation</w:t>
      </w:r>
      <w:r w:rsidRPr="00630742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HAMU (a), PAND (b), Well-being Committee (c) </w:t>
      </w:r>
    </w:p>
    <w:p w14:paraId="1F5719D3" w14:textId="15E30116" w:rsidR="00630742" w:rsidRPr="00630742" w:rsidRDefault="00630742" w:rsidP="00630742">
      <w:pPr>
        <w:numPr>
          <w:ilvl w:val="2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u w:val="single"/>
          <w:lang w:val="en-US"/>
        </w:rPr>
        <w:t>“AUPA’s View on AU”</w:t>
      </w:r>
      <w:r w:rsidRPr="00630742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AU is a huge organization with a lot of sub organisations with varying rules. AUPA is a little moon. Last year a cut off moon according to the faculties but tied together with the PhD School leaders and PAND. AUPA Summit in late January 2024 was a success, because AUPA connected to the faculties (the shared information makes it easier for the faculty committees to bargain when they can point to the conditions in other faculties) </w:t>
      </w:r>
    </w:p>
    <w:p w14:paraId="31347F3A" w14:textId="77777777" w:rsidR="00630742" w:rsidRPr="00630742" w:rsidRDefault="00630742" w:rsidP="00630742">
      <w:pPr>
        <w:pStyle w:val="Listeafsnit"/>
        <w:numPr>
          <w:ilvl w:val="4"/>
          <w:numId w:val="2"/>
        </w:numPr>
        <w:rPr>
          <w:sz w:val="24"/>
          <w:szCs w:val="24"/>
          <w:lang w:val="en-US"/>
        </w:rPr>
      </w:pPr>
      <w:r w:rsidRPr="00630742">
        <w:rPr>
          <w:sz w:val="24"/>
          <w:szCs w:val="24"/>
          <w:lang w:val="en-US"/>
        </w:rPr>
        <w:t xml:space="preserve">AUPA Conference 2023 </w:t>
      </w:r>
    </w:p>
    <w:p w14:paraId="644BD14F" w14:textId="1412F3C7" w:rsidR="00630742" w:rsidRDefault="00630742" w:rsidP="00630742">
      <w:pPr>
        <w:numPr>
          <w:ilvl w:val="5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Great turnout (big development since the last event) </w:t>
      </w:r>
    </w:p>
    <w:p w14:paraId="58F85856" w14:textId="5E245DA5" w:rsidR="00630742" w:rsidRDefault="00630742" w:rsidP="00630742">
      <w:pPr>
        <w:numPr>
          <w:ilvl w:val="5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Not a great speaker, but nice socially </w:t>
      </w:r>
    </w:p>
    <w:p w14:paraId="731438CA" w14:textId="65FB0EF2" w:rsidR="00630742" w:rsidRDefault="00630742" w:rsidP="00630742">
      <w:pPr>
        <w:numPr>
          <w:ilvl w:val="4"/>
          <w:numId w:val="2"/>
        </w:numPr>
        <w:rPr>
          <w:sz w:val="24"/>
          <w:szCs w:val="24"/>
          <w:lang w:val="en-US"/>
        </w:rPr>
      </w:pPr>
      <w:r w:rsidRPr="00630742">
        <w:rPr>
          <w:sz w:val="24"/>
          <w:szCs w:val="24"/>
          <w:u w:val="single"/>
          <w:lang w:val="en-US"/>
        </w:rPr>
        <w:t>Strengths</w:t>
      </w:r>
      <w:r>
        <w:rPr>
          <w:sz w:val="24"/>
          <w:szCs w:val="24"/>
          <w:lang w:val="en-US"/>
        </w:rPr>
        <w:t xml:space="preserve"> (now cleat aim, many board members, money, student assistant, funding) and </w:t>
      </w:r>
      <w:r w:rsidRPr="00630742">
        <w:rPr>
          <w:sz w:val="24"/>
          <w:szCs w:val="24"/>
          <w:u w:val="single"/>
          <w:lang w:val="en-US"/>
        </w:rPr>
        <w:t>limitations</w:t>
      </w:r>
      <w:r>
        <w:rPr>
          <w:sz w:val="24"/>
          <w:szCs w:val="24"/>
          <w:lang w:val="en-US"/>
        </w:rPr>
        <w:t xml:space="preserve"> (previous unclear aim, under-engagement due to voluntary members, missing communication paths, Well-being committee has been dissolved)</w:t>
      </w:r>
    </w:p>
    <w:p w14:paraId="5D4D6616" w14:textId="43F4694B" w:rsidR="00630742" w:rsidRDefault="00630742" w:rsidP="00630742">
      <w:pPr>
        <w:numPr>
          <w:ilvl w:val="4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u w:val="single"/>
          <w:lang w:val="en-US"/>
        </w:rPr>
        <w:t xml:space="preserve">Opportunities: </w:t>
      </w:r>
      <w:r>
        <w:rPr>
          <w:sz w:val="24"/>
          <w:szCs w:val="24"/>
          <w:lang w:val="en-US"/>
        </w:rPr>
        <w:t>Stronger connection to the faculties (a), better delegation in AUPA (b), improve visibility in AU (c) and more funding from PAND (d)</w:t>
      </w:r>
    </w:p>
    <w:p w14:paraId="26B4CB8D" w14:textId="7F075383" w:rsidR="00630742" w:rsidRPr="00630742" w:rsidRDefault="00630742" w:rsidP="00630742">
      <w:pPr>
        <w:numPr>
          <w:ilvl w:val="4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u w:val="single"/>
          <w:lang w:val="en-US"/>
        </w:rPr>
        <w:lastRenderedPageBreak/>
        <w:t>Accounting:</w:t>
      </w:r>
      <w:r>
        <w:rPr>
          <w:sz w:val="24"/>
          <w:szCs w:val="24"/>
          <w:lang w:val="en-US"/>
        </w:rPr>
        <w:t xml:space="preserve"> Spend 62377 DKK on meetings, events and student aid. Earned 60000 DKK. Total balance: -2377 DKK. The budget has already been approved by AU without complaints. For the next term we have 11299 DKK in remaining funds.</w:t>
      </w:r>
    </w:p>
    <w:p w14:paraId="7C77B470" w14:textId="7F04F641" w:rsidR="00D4670F" w:rsidRDefault="00846CA4" w:rsidP="00D4670F">
      <w:pPr>
        <w:numPr>
          <w:ilvl w:val="1"/>
          <w:numId w:val="2"/>
        </w:numPr>
        <w:rPr>
          <w:sz w:val="24"/>
          <w:szCs w:val="24"/>
          <w:lang w:val="en-US"/>
        </w:rPr>
      </w:pPr>
      <w:r w:rsidRPr="00846CA4">
        <w:rPr>
          <w:sz w:val="24"/>
          <w:szCs w:val="24"/>
          <w:lang w:val="en-US"/>
        </w:rPr>
        <w:t>Activity Group Yearly report w. Georgios</w:t>
      </w:r>
      <w:r w:rsidR="00D4670F">
        <w:rPr>
          <w:sz w:val="24"/>
          <w:szCs w:val="24"/>
          <w:lang w:val="en-US"/>
        </w:rPr>
        <w:t xml:space="preserve">. </w:t>
      </w:r>
    </w:p>
    <w:p w14:paraId="5D49A437" w14:textId="366D1493" w:rsidR="00630742" w:rsidRDefault="001B6301" w:rsidP="00630742">
      <w:pPr>
        <w:numPr>
          <w:ilvl w:val="2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Social committee of AUPA – organizes events </w:t>
      </w:r>
    </w:p>
    <w:p w14:paraId="50BC2DC9" w14:textId="76783DA1" w:rsidR="001B6301" w:rsidRDefault="001B6301" w:rsidP="00630742">
      <w:pPr>
        <w:numPr>
          <w:ilvl w:val="2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Events: Canoe trip, board games, outdoor/indoor escape room, outdoor cinema, AROS guided tour, Pint of Science, paddle tennis, Den Gamle By at Christmas</w:t>
      </w:r>
    </w:p>
    <w:p w14:paraId="464DC30D" w14:textId="6A877F5C" w:rsidR="001B6301" w:rsidRPr="00D4670F" w:rsidRDefault="001B6301" w:rsidP="00630742">
      <w:pPr>
        <w:numPr>
          <w:ilvl w:val="2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 need of new members </w:t>
      </w:r>
    </w:p>
    <w:p w14:paraId="2A6F250D" w14:textId="77777777" w:rsidR="00846CA4" w:rsidRDefault="00846CA4" w:rsidP="00846CA4">
      <w:pPr>
        <w:numPr>
          <w:ilvl w:val="1"/>
          <w:numId w:val="2"/>
        </w:numPr>
        <w:rPr>
          <w:sz w:val="24"/>
          <w:szCs w:val="24"/>
          <w:lang w:val="da-DK"/>
        </w:rPr>
      </w:pPr>
      <w:r w:rsidRPr="00846CA4">
        <w:rPr>
          <w:sz w:val="24"/>
          <w:szCs w:val="24"/>
          <w:lang w:val="da-DK"/>
        </w:rPr>
        <w:t>Updating AUPA statutes</w:t>
      </w:r>
    </w:p>
    <w:p w14:paraId="56F6402F" w14:textId="1B4EDB3B" w:rsidR="001B6301" w:rsidRDefault="001B6301" w:rsidP="001B6301">
      <w:pPr>
        <w:numPr>
          <w:ilvl w:val="2"/>
          <w:numId w:val="2"/>
        </w:numPr>
        <w:rPr>
          <w:sz w:val="24"/>
          <w:szCs w:val="24"/>
          <w:lang w:val="en-US"/>
        </w:rPr>
      </w:pPr>
      <w:r w:rsidRPr="001B6301">
        <w:rPr>
          <w:sz w:val="24"/>
          <w:szCs w:val="24"/>
          <w:lang w:val="en-US"/>
        </w:rPr>
        <w:t>Aim was before only t</w:t>
      </w:r>
      <w:r>
        <w:rPr>
          <w:sz w:val="24"/>
          <w:szCs w:val="24"/>
          <w:lang w:val="en-US"/>
        </w:rPr>
        <w:t xml:space="preserve">alent development – now more open: Represents interests and foster networks between PhD’s </w:t>
      </w:r>
    </w:p>
    <w:p w14:paraId="36CF1B00" w14:textId="0CEE9C12" w:rsidR="001B6301" w:rsidRDefault="001B6301" w:rsidP="001B6301">
      <w:pPr>
        <w:numPr>
          <w:ilvl w:val="2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More inclusive rules according to who can be in the board (§2.1)</w:t>
      </w:r>
    </w:p>
    <w:p w14:paraId="6D36F628" w14:textId="034E6F2A" w:rsidR="001B6301" w:rsidRDefault="001B6301" w:rsidP="001B6301">
      <w:pPr>
        <w:numPr>
          <w:ilvl w:val="2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More informal association with the committees (local PhD associations) – difficult for people being in two boards at the same time (§2.4) </w:t>
      </w:r>
    </w:p>
    <w:p w14:paraId="1499077B" w14:textId="7F8A1305" w:rsidR="001B6301" w:rsidRDefault="001B6301" w:rsidP="001B6301">
      <w:pPr>
        <w:numPr>
          <w:ilvl w:val="2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Standard language of the board is English (§2.8) </w:t>
      </w:r>
    </w:p>
    <w:p w14:paraId="3C2423BC" w14:textId="3F70A23F" w:rsidR="001B6301" w:rsidRDefault="001B6301" w:rsidP="001B6301">
      <w:pPr>
        <w:numPr>
          <w:ilvl w:val="2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Mechanism for excluding inactive members (§2.9); include what to do if you have to go away – give notice by sending a mail to the chair is enough</w:t>
      </w:r>
    </w:p>
    <w:p w14:paraId="19031F8D" w14:textId="2E0DB98C" w:rsidR="001B6301" w:rsidRDefault="001B6301" w:rsidP="001B6301">
      <w:pPr>
        <w:numPr>
          <w:ilvl w:val="2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New proposition: What to do if you have to leave the board-policy: 1) Give notice and 2) try to find a substitute for the board (§2.10). Will entail being removed from the website and the mail list</w:t>
      </w:r>
    </w:p>
    <w:p w14:paraId="4DFFC14B" w14:textId="18A43142" w:rsidR="001B6301" w:rsidRDefault="001B6301" w:rsidP="001B6301">
      <w:pPr>
        <w:numPr>
          <w:ilvl w:val="2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New proposition: It’s the role of all board members trying to recruit to the board (addition to §2.1)</w:t>
      </w:r>
    </w:p>
    <w:p w14:paraId="7004E315" w14:textId="33161E29" w:rsidR="001B6301" w:rsidRDefault="001B6301" w:rsidP="001B6301">
      <w:pPr>
        <w:numPr>
          <w:ilvl w:val="2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Regarding the role of the chair: 1) Granted power to delegate, 2) being the link to the PhD School leaders and 3) being the moderator at meetings (§2.6)</w:t>
      </w:r>
    </w:p>
    <w:p w14:paraId="149A59BB" w14:textId="1814587F" w:rsidR="001B6301" w:rsidRPr="001B6301" w:rsidRDefault="001B6301" w:rsidP="001B6301">
      <w:pPr>
        <w:numPr>
          <w:ilvl w:val="3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new statutes will be voted on on the next board meeting</w:t>
      </w:r>
    </w:p>
    <w:p w14:paraId="04ED25E3" w14:textId="321E42FF" w:rsidR="00846CA4" w:rsidRPr="005562F8" w:rsidRDefault="00846CA4" w:rsidP="00846CA4">
      <w:pPr>
        <w:numPr>
          <w:ilvl w:val="1"/>
          <w:numId w:val="2"/>
        </w:numPr>
        <w:rPr>
          <w:strike/>
          <w:sz w:val="24"/>
          <w:szCs w:val="24"/>
          <w:lang w:val="en-US"/>
        </w:rPr>
      </w:pPr>
      <w:r w:rsidRPr="005562F8">
        <w:rPr>
          <w:strike/>
          <w:sz w:val="24"/>
          <w:szCs w:val="24"/>
          <w:lang w:val="en-US"/>
        </w:rPr>
        <w:t>Voting in of new members</w:t>
      </w:r>
      <w:r w:rsidR="005562F8">
        <w:rPr>
          <w:strike/>
          <w:sz w:val="24"/>
          <w:szCs w:val="24"/>
          <w:lang w:val="en-US"/>
        </w:rPr>
        <w:t xml:space="preserve"> </w:t>
      </w:r>
      <w:r w:rsidR="005562F8">
        <w:rPr>
          <w:sz w:val="24"/>
          <w:szCs w:val="24"/>
          <w:lang w:val="en-US"/>
        </w:rPr>
        <w:t>New members can hand their e-mail addresses to Anne-Marie</w:t>
      </w:r>
    </w:p>
    <w:p w14:paraId="1076A37A" w14:textId="77777777" w:rsidR="00846CA4" w:rsidRPr="001B6301" w:rsidRDefault="00846CA4" w:rsidP="00846CA4">
      <w:pPr>
        <w:rPr>
          <w:i/>
          <w:iCs/>
          <w:sz w:val="24"/>
          <w:szCs w:val="24"/>
          <w:lang w:val="en-US"/>
        </w:rPr>
      </w:pPr>
    </w:p>
    <w:p w14:paraId="156A9BF4" w14:textId="78C7CFB4" w:rsidR="00846CA4" w:rsidRDefault="00846CA4" w:rsidP="00846CA4">
      <w:pPr>
        <w:jc w:val="center"/>
        <w:rPr>
          <w:i/>
          <w:iCs/>
          <w:sz w:val="24"/>
          <w:szCs w:val="24"/>
          <w:lang w:val="da-DK"/>
        </w:rPr>
      </w:pPr>
      <w:r w:rsidRPr="00846CA4">
        <w:rPr>
          <w:i/>
          <w:iCs/>
          <w:sz w:val="24"/>
          <w:szCs w:val="24"/>
          <w:lang w:val="da-DK"/>
        </w:rPr>
        <w:t>[break]</w:t>
      </w:r>
    </w:p>
    <w:p w14:paraId="7690934D" w14:textId="77777777" w:rsidR="00846CA4" w:rsidRPr="00846CA4" w:rsidRDefault="00846CA4" w:rsidP="00846CA4">
      <w:pPr>
        <w:rPr>
          <w:sz w:val="24"/>
          <w:szCs w:val="24"/>
          <w:lang w:val="da-DK"/>
        </w:rPr>
      </w:pPr>
    </w:p>
    <w:p w14:paraId="7A127D7C" w14:textId="27027736" w:rsidR="00846CA4" w:rsidRPr="00846CA4" w:rsidRDefault="00846CA4" w:rsidP="00846CA4">
      <w:pPr>
        <w:numPr>
          <w:ilvl w:val="0"/>
          <w:numId w:val="3"/>
        </w:numPr>
        <w:rPr>
          <w:sz w:val="24"/>
          <w:szCs w:val="24"/>
          <w:lang w:val="da-DK"/>
        </w:rPr>
      </w:pPr>
      <w:r w:rsidRPr="00846CA4">
        <w:rPr>
          <w:sz w:val="24"/>
          <w:szCs w:val="24"/>
          <w:lang w:val="da-DK"/>
        </w:rPr>
        <w:t xml:space="preserve">Part 2 </w:t>
      </w:r>
    </w:p>
    <w:p w14:paraId="3264EF57" w14:textId="77777777" w:rsidR="00846CA4" w:rsidRDefault="00846CA4" w:rsidP="00846CA4">
      <w:pPr>
        <w:numPr>
          <w:ilvl w:val="1"/>
          <w:numId w:val="3"/>
        </w:numPr>
        <w:rPr>
          <w:sz w:val="24"/>
          <w:szCs w:val="24"/>
          <w:lang w:val="en-US"/>
        </w:rPr>
      </w:pPr>
      <w:r w:rsidRPr="00846CA4">
        <w:rPr>
          <w:b/>
          <w:bCs/>
          <w:sz w:val="24"/>
          <w:szCs w:val="24"/>
          <w:lang w:val="en-US"/>
        </w:rPr>
        <w:t>Discussion</w:t>
      </w:r>
      <w:r w:rsidRPr="00846CA4">
        <w:rPr>
          <w:sz w:val="24"/>
          <w:szCs w:val="24"/>
          <w:lang w:val="en-US"/>
        </w:rPr>
        <w:t>: what is AUPA and where should we go?</w:t>
      </w:r>
    </w:p>
    <w:p w14:paraId="02E6FE48" w14:textId="77777777" w:rsidR="00846CA4" w:rsidRDefault="00846CA4" w:rsidP="00846CA4">
      <w:pPr>
        <w:numPr>
          <w:ilvl w:val="2"/>
          <w:numId w:val="3"/>
        </w:numPr>
        <w:rPr>
          <w:sz w:val="24"/>
          <w:szCs w:val="24"/>
          <w:lang w:val="da-DK"/>
        </w:rPr>
      </w:pPr>
      <w:r w:rsidRPr="00846CA4">
        <w:rPr>
          <w:sz w:val="24"/>
          <w:szCs w:val="24"/>
          <w:lang w:val="da-DK"/>
        </w:rPr>
        <w:t xml:space="preserve">What is AUPA? </w:t>
      </w:r>
    </w:p>
    <w:p w14:paraId="3FFCA41B" w14:textId="44E0D928" w:rsidR="001B6301" w:rsidRPr="001B6301" w:rsidRDefault="001B6301" w:rsidP="001B6301">
      <w:pPr>
        <w:numPr>
          <w:ilvl w:val="3"/>
          <w:numId w:val="3"/>
        </w:numPr>
        <w:rPr>
          <w:sz w:val="24"/>
          <w:szCs w:val="24"/>
          <w:lang w:val="en-US"/>
        </w:rPr>
      </w:pPr>
      <w:r w:rsidRPr="001B6301">
        <w:rPr>
          <w:sz w:val="24"/>
          <w:szCs w:val="24"/>
          <w:lang w:val="en-US"/>
        </w:rPr>
        <w:t>Doing events – but not s</w:t>
      </w:r>
      <w:r>
        <w:rPr>
          <w:sz w:val="24"/>
          <w:szCs w:val="24"/>
          <w:lang w:val="en-US"/>
        </w:rPr>
        <w:t xml:space="preserve">ocial events like the Activity Group </w:t>
      </w:r>
    </w:p>
    <w:p w14:paraId="72B5CA39" w14:textId="77777777" w:rsidR="00846CA4" w:rsidRPr="00E055BE" w:rsidRDefault="00846CA4" w:rsidP="00846CA4">
      <w:pPr>
        <w:numPr>
          <w:ilvl w:val="2"/>
          <w:numId w:val="3"/>
        </w:numPr>
        <w:rPr>
          <w:strike/>
          <w:sz w:val="24"/>
          <w:szCs w:val="24"/>
          <w:lang w:val="en-US"/>
        </w:rPr>
      </w:pPr>
      <w:r w:rsidRPr="00E055BE">
        <w:rPr>
          <w:strike/>
          <w:sz w:val="24"/>
          <w:szCs w:val="24"/>
          <w:lang w:val="en-US"/>
        </w:rPr>
        <w:lastRenderedPageBreak/>
        <w:t>What is the need for an organization like AUPA</w:t>
      </w:r>
    </w:p>
    <w:p w14:paraId="6C9BD054" w14:textId="6DC53A4F" w:rsidR="001B6301" w:rsidRDefault="001B6301" w:rsidP="001B6301">
      <w:pPr>
        <w:numPr>
          <w:ilvl w:val="3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How to delegate better and better the engagement of AUPA members? </w:t>
      </w:r>
    </w:p>
    <w:p w14:paraId="30C3246A" w14:textId="3EFFBA01" w:rsidR="001B6301" w:rsidRDefault="001B6301" w:rsidP="001B6301">
      <w:pPr>
        <w:numPr>
          <w:ilvl w:val="4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suborganization (strategy and event group) worked well </w:t>
      </w:r>
    </w:p>
    <w:p w14:paraId="50F9FF9D" w14:textId="0E2F0992" w:rsidR="001B6301" w:rsidRDefault="001B6301" w:rsidP="001B6301">
      <w:pPr>
        <w:numPr>
          <w:ilvl w:val="4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need of a new vice chair. Shubhangi will be the new chair (soft hand over since Thomas will stay in the board for some time)</w:t>
      </w:r>
    </w:p>
    <w:p w14:paraId="2B8EF663" w14:textId="28B4A776" w:rsidR="001B6301" w:rsidRPr="001B6301" w:rsidRDefault="001B6301" w:rsidP="001B6301">
      <w:pPr>
        <w:numPr>
          <w:ilvl w:val="4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When recruiting new members, ask them where their interests are (achieving both personal and common goals)/why are you not joining? </w:t>
      </w:r>
    </w:p>
    <w:p w14:paraId="431BE425" w14:textId="0AC9C815" w:rsidR="00846CA4" w:rsidRPr="001B6301" w:rsidRDefault="00846CA4" w:rsidP="00846CA4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846CA4">
        <w:rPr>
          <w:sz w:val="24"/>
          <w:szCs w:val="24"/>
          <w:lang w:val="en-US"/>
        </w:rPr>
        <w:t xml:space="preserve">Which problems are there at AU which AUPA could address? </w:t>
      </w:r>
      <w:r w:rsidRPr="001B6301">
        <w:rPr>
          <w:sz w:val="24"/>
          <w:szCs w:val="24"/>
          <w:lang w:val="en-US"/>
        </w:rPr>
        <w:t>In relation to…</w:t>
      </w:r>
    </w:p>
    <w:p w14:paraId="200C3E87" w14:textId="77777777" w:rsidR="00846CA4" w:rsidRPr="00E055BE" w:rsidRDefault="00846CA4" w:rsidP="00846CA4">
      <w:pPr>
        <w:numPr>
          <w:ilvl w:val="3"/>
          <w:numId w:val="3"/>
        </w:numPr>
        <w:rPr>
          <w:strike/>
          <w:sz w:val="24"/>
          <w:szCs w:val="24"/>
          <w:lang w:val="da-DK"/>
        </w:rPr>
      </w:pPr>
      <w:r w:rsidRPr="00E055BE">
        <w:rPr>
          <w:strike/>
          <w:sz w:val="24"/>
          <w:szCs w:val="24"/>
          <w:lang w:val="da-DK"/>
        </w:rPr>
        <w:t>Well-being?</w:t>
      </w:r>
    </w:p>
    <w:p w14:paraId="10C787C7" w14:textId="77777777" w:rsidR="00846CA4" w:rsidRPr="00E055BE" w:rsidRDefault="00846CA4" w:rsidP="00846CA4">
      <w:pPr>
        <w:numPr>
          <w:ilvl w:val="3"/>
          <w:numId w:val="3"/>
        </w:numPr>
        <w:rPr>
          <w:strike/>
          <w:sz w:val="24"/>
          <w:szCs w:val="24"/>
          <w:lang w:val="da-DK"/>
        </w:rPr>
      </w:pPr>
      <w:r w:rsidRPr="00E055BE">
        <w:rPr>
          <w:strike/>
          <w:sz w:val="24"/>
          <w:szCs w:val="24"/>
          <w:lang w:val="da-DK"/>
        </w:rPr>
        <w:t>Supervisor relation?</w:t>
      </w:r>
    </w:p>
    <w:p w14:paraId="51B0A2C0" w14:textId="77777777" w:rsidR="00846CA4" w:rsidRPr="00E055BE" w:rsidRDefault="00846CA4" w:rsidP="00846CA4">
      <w:pPr>
        <w:numPr>
          <w:ilvl w:val="3"/>
          <w:numId w:val="3"/>
        </w:numPr>
        <w:rPr>
          <w:strike/>
          <w:sz w:val="24"/>
          <w:szCs w:val="24"/>
          <w:lang w:val="da-DK"/>
        </w:rPr>
      </w:pPr>
      <w:r w:rsidRPr="00E055BE">
        <w:rPr>
          <w:strike/>
          <w:sz w:val="24"/>
          <w:szCs w:val="24"/>
          <w:lang w:val="da-DK"/>
        </w:rPr>
        <w:t xml:space="preserve">Dissemination? </w:t>
      </w:r>
    </w:p>
    <w:p w14:paraId="00608834" w14:textId="77777777" w:rsidR="00846CA4" w:rsidRPr="00E055BE" w:rsidRDefault="00846CA4" w:rsidP="00846CA4">
      <w:pPr>
        <w:numPr>
          <w:ilvl w:val="3"/>
          <w:numId w:val="3"/>
        </w:numPr>
        <w:rPr>
          <w:strike/>
          <w:sz w:val="24"/>
          <w:szCs w:val="24"/>
          <w:lang w:val="da-DK"/>
        </w:rPr>
      </w:pPr>
      <w:r w:rsidRPr="00E055BE">
        <w:rPr>
          <w:strike/>
          <w:sz w:val="24"/>
          <w:szCs w:val="24"/>
          <w:lang w:val="da-DK"/>
        </w:rPr>
        <w:t xml:space="preserve">Transpartent and fair adminitration? </w:t>
      </w:r>
    </w:p>
    <w:p w14:paraId="1255EE50" w14:textId="77777777" w:rsidR="00846CA4" w:rsidRPr="00E055BE" w:rsidRDefault="00846CA4" w:rsidP="00846CA4">
      <w:pPr>
        <w:numPr>
          <w:ilvl w:val="3"/>
          <w:numId w:val="3"/>
        </w:numPr>
        <w:rPr>
          <w:strike/>
          <w:sz w:val="24"/>
          <w:szCs w:val="24"/>
          <w:lang w:val="da-DK"/>
        </w:rPr>
      </w:pPr>
      <w:r w:rsidRPr="00E055BE">
        <w:rPr>
          <w:strike/>
          <w:sz w:val="24"/>
          <w:szCs w:val="24"/>
          <w:lang w:val="da-DK"/>
        </w:rPr>
        <w:t xml:space="preserve">Career perspectives? </w:t>
      </w:r>
    </w:p>
    <w:p w14:paraId="5F8064C1" w14:textId="4400F316" w:rsidR="00846CA4" w:rsidRDefault="00846CA4" w:rsidP="00846CA4">
      <w:pPr>
        <w:numPr>
          <w:ilvl w:val="3"/>
          <w:numId w:val="3"/>
        </w:num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Other issues?</w:t>
      </w:r>
    </w:p>
    <w:p w14:paraId="37E87103" w14:textId="0F3508CC" w:rsidR="001B6301" w:rsidRDefault="001B6301" w:rsidP="001B6301">
      <w:pPr>
        <w:numPr>
          <w:ilvl w:val="4"/>
          <w:numId w:val="3"/>
        </w:numPr>
        <w:rPr>
          <w:sz w:val="24"/>
          <w:szCs w:val="24"/>
          <w:lang w:val="en-US"/>
        </w:rPr>
      </w:pPr>
      <w:r w:rsidRPr="001B6301">
        <w:rPr>
          <w:sz w:val="24"/>
          <w:szCs w:val="24"/>
          <w:lang w:val="en-US"/>
        </w:rPr>
        <w:t>Too little time – extend t</w:t>
      </w:r>
      <w:r>
        <w:rPr>
          <w:sz w:val="24"/>
          <w:szCs w:val="24"/>
          <w:lang w:val="en-US"/>
        </w:rPr>
        <w:t xml:space="preserve">he meetings to 1,5 hours + eat and discuss at the same time </w:t>
      </w:r>
    </w:p>
    <w:p w14:paraId="76739BD9" w14:textId="4D12A3C1" w:rsidR="001B6301" w:rsidRDefault="001B6301" w:rsidP="001B6301">
      <w:pPr>
        <w:numPr>
          <w:ilvl w:val="4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Proposition: Doing the meeting other places sometimes e.g. in a bar/in the different faculties</w:t>
      </w:r>
    </w:p>
    <w:p w14:paraId="12BCA9FA" w14:textId="1124CDC9" w:rsidR="001B6301" w:rsidRPr="001B6301" w:rsidRDefault="001B6301" w:rsidP="001B6301">
      <w:pPr>
        <w:numPr>
          <w:ilvl w:val="4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Advertise all our board meetings through Facebook events + flyers out on the faculties. Does the faculties have SoMe channels, we could use to advertise? Stronger SoMe advertisement would be preferable </w:t>
      </w:r>
    </w:p>
    <w:p w14:paraId="2E1B2266" w14:textId="77777777" w:rsidR="00846CA4" w:rsidRPr="00846CA4" w:rsidRDefault="00846CA4" w:rsidP="00846CA4">
      <w:pPr>
        <w:rPr>
          <w:sz w:val="24"/>
          <w:szCs w:val="24"/>
          <w:lang w:val="en-US"/>
        </w:rPr>
      </w:pPr>
    </w:p>
    <w:p w14:paraId="653EA8A8" w14:textId="77777777" w:rsidR="00846CA4" w:rsidRPr="00846CA4" w:rsidRDefault="00846CA4" w:rsidP="00846CA4">
      <w:pPr>
        <w:numPr>
          <w:ilvl w:val="1"/>
          <w:numId w:val="3"/>
        </w:numPr>
        <w:rPr>
          <w:sz w:val="24"/>
          <w:szCs w:val="24"/>
          <w:lang w:val="da-DK"/>
        </w:rPr>
      </w:pPr>
      <w:r w:rsidRPr="00846CA4">
        <w:rPr>
          <w:sz w:val="24"/>
          <w:szCs w:val="24"/>
          <w:lang w:val="da-DK"/>
        </w:rPr>
        <w:t>Music quiz + Pizza</w:t>
      </w:r>
    </w:p>
    <w:p w14:paraId="7F3FE8D5" w14:textId="77777777" w:rsidR="00846CA4" w:rsidRPr="00410745" w:rsidRDefault="00846CA4" w:rsidP="00B57493">
      <w:pPr>
        <w:rPr>
          <w:sz w:val="24"/>
          <w:szCs w:val="24"/>
          <w:lang w:val="en-GB"/>
        </w:rPr>
      </w:pPr>
    </w:p>
    <w:sectPr w:rsidR="00846CA4" w:rsidRPr="0041074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97840" w14:textId="77777777" w:rsidR="00303946" w:rsidRDefault="00303946" w:rsidP="009C351E">
      <w:pPr>
        <w:spacing w:line="240" w:lineRule="auto"/>
      </w:pPr>
      <w:r>
        <w:separator/>
      </w:r>
    </w:p>
  </w:endnote>
  <w:endnote w:type="continuationSeparator" w:id="0">
    <w:p w14:paraId="5A6E61C9" w14:textId="77777777" w:rsidR="00303946" w:rsidRDefault="00303946" w:rsidP="009C35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239A" w14:textId="39383174" w:rsidR="009C351E" w:rsidRDefault="009C351E">
    <w:pPr>
      <w:pStyle w:val="Sidefo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F5E5B7" wp14:editId="127706E8">
          <wp:simplePos x="0" y="0"/>
          <wp:positionH relativeFrom="column">
            <wp:posOffset>5492115</wp:posOffset>
          </wp:positionH>
          <wp:positionV relativeFrom="paragraph">
            <wp:posOffset>-360680</wp:posOffset>
          </wp:positionV>
          <wp:extent cx="1143635" cy="793750"/>
          <wp:effectExtent l="0" t="0" r="0" b="6350"/>
          <wp:wrapSquare wrapText="bothSides"/>
          <wp:docPr id="890418628" name="Billede 1" descr="Et billede, der indeholder Font/skrifttype, hvid, tekst, Grafik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0418628" name="Billede 1" descr="Et billede, der indeholder Font/skrifttype, hvid, tekst, Grafik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6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CCD2D" w14:textId="77777777" w:rsidR="00303946" w:rsidRDefault="00303946" w:rsidP="009C351E">
      <w:pPr>
        <w:spacing w:line="240" w:lineRule="auto"/>
      </w:pPr>
      <w:r>
        <w:separator/>
      </w:r>
    </w:p>
  </w:footnote>
  <w:footnote w:type="continuationSeparator" w:id="0">
    <w:p w14:paraId="41A55224" w14:textId="77777777" w:rsidR="00303946" w:rsidRDefault="00303946" w:rsidP="009C35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4E357" w14:textId="23CC899B" w:rsidR="009C351E" w:rsidRPr="009C351E" w:rsidRDefault="00846CA4" w:rsidP="009C351E">
    <w:pPr>
      <w:pStyle w:val="Sidehoved"/>
      <w:tabs>
        <w:tab w:val="clear" w:pos="4819"/>
        <w:tab w:val="clear" w:pos="9638"/>
        <w:tab w:val="left" w:pos="3451"/>
      </w:tabs>
      <w:rPr>
        <w:lang w:val="da-DK"/>
      </w:rPr>
    </w:pPr>
    <w:r>
      <w:rPr>
        <w:lang w:val="da-DK"/>
      </w:rPr>
      <w:t>Agenda</w:t>
    </w:r>
    <w:r w:rsidR="009C351E">
      <w:rPr>
        <w:lang w:val="da-DK"/>
      </w:rPr>
      <w:t xml:space="preserve"> for AUPA</w:t>
    </w:r>
    <w:r>
      <w:rPr>
        <w:lang w:val="da-DK"/>
      </w:rPr>
      <w:t xml:space="preserve"> GA</w:t>
    </w:r>
    <w:r w:rsidR="00C70FD5">
      <w:rPr>
        <w:lang w:val="da-DK"/>
      </w:rPr>
      <w:tab/>
    </w:r>
    <w:r w:rsidR="00C70FD5">
      <w:rPr>
        <w:lang w:val="da-DK"/>
      </w:rPr>
      <w:tab/>
    </w:r>
    <w:r w:rsidR="00C70FD5">
      <w:rPr>
        <w:lang w:val="da-DK"/>
      </w:rPr>
      <w:tab/>
    </w:r>
    <w:r w:rsidR="00C70FD5">
      <w:rPr>
        <w:lang w:val="da-DK"/>
      </w:rPr>
      <w:tab/>
    </w:r>
    <w:r w:rsidR="00C70FD5">
      <w:rPr>
        <w:lang w:val="da-DK"/>
      </w:rPr>
      <w:tab/>
    </w:r>
    <w:r w:rsidR="00C70FD5">
      <w:rPr>
        <w:lang w:val="da-DK"/>
      </w:rPr>
      <w:tab/>
    </w:r>
    <w:r w:rsidR="00C70FD5">
      <w:rPr>
        <w:lang w:val="da-DK"/>
      </w:rPr>
      <w:tab/>
    </w:r>
    <w:r w:rsidR="00C70FD5">
      <w:rPr>
        <w:lang w:val="da-DK"/>
      </w:rPr>
      <w:tab/>
    </w:r>
    <w:r w:rsidR="00B636EC">
      <w:rPr>
        <w:lang w:val="da-DK"/>
      </w:rPr>
      <w:t>1</w:t>
    </w:r>
    <w:r>
      <w:rPr>
        <w:lang w:val="da-DK"/>
      </w:rPr>
      <w:t>1</w:t>
    </w:r>
    <w:r w:rsidR="00C70FD5">
      <w:rPr>
        <w:lang w:val="da-DK"/>
      </w:rPr>
      <w:t>.0</w:t>
    </w:r>
    <w:r>
      <w:rPr>
        <w:lang w:val="da-DK"/>
      </w:rPr>
      <w:t>3</w:t>
    </w:r>
    <w:r w:rsidR="00C70FD5">
      <w:rPr>
        <w:lang w:val="da-DK"/>
      </w:rPr>
      <w:t>.24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2C4C"/>
    <w:multiLevelType w:val="hybridMultilevel"/>
    <w:tmpl w:val="2A02E0C6"/>
    <w:lvl w:ilvl="0" w:tplc="B84CC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BC8C5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A879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74FF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5ACB6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A80DB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5EA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8C8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ECF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9D551C"/>
    <w:multiLevelType w:val="multilevel"/>
    <w:tmpl w:val="BE60E3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E7D5782"/>
    <w:multiLevelType w:val="hybridMultilevel"/>
    <w:tmpl w:val="BAE42EF2"/>
    <w:lvl w:ilvl="0" w:tplc="3E1C1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E0DF7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222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206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7E5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82E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3E3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6AF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A6B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DA8089A"/>
    <w:multiLevelType w:val="hybridMultilevel"/>
    <w:tmpl w:val="4552B2EE"/>
    <w:lvl w:ilvl="0" w:tplc="C6042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7ADB4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FE92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C0BB3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440B5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DC4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E47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4E1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68F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376587362">
    <w:abstractNumId w:val="1"/>
  </w:num>
  <w:num w:numId="2" w16cid:durableId="1181238094">
    <w:abstractNumId w:val="0"/>
  </w:num>
  <w:num w:numId="3" w16cid:durableId="1947955570">
    <w:abstractNumId w:val="3"/>
  </w:num>
  <w:num w:numId="4" w16cid:durableId="1470052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470"/>
    <w:rsid w:val="001B6301"/>
    <w:rsid w:val="002A1D49"/>
    <w:rsid w:val="00303946"/>
    <w:rsid w:val="00410745"/>
    <w:rsid w:val="00470051"/>
    <w:rsid w:val="005562F8"/>
    <w:rsid w:val="005C45DF"/>
    <w:rsid w:val="00630742"/>
    <w:rsid w:val="00846CA4"/>
    <w:rsid w:val="009C351E"/>
    <w:rsid w:val="00A43AF9"/>
    <w:rsid w:val="00A91D2F"/>
    <w:rsid w:val="00B27F9D"/>
    <w:rsid w:val="00B57493"/>
    <w:rsid w:val="00B636EC"/>
    <w:rsid w:val="00C6330B"/>
    <w:rsid w:val="00C70FD5"/>
    <w:rsid w:val="00D4670F"/>
    <w:rsid w:val="00DE6470"/>
    <w:rsid w:val="00DF4998"/>
    <w:rsid w:val="00E055BE"/>
    <w:rsid w:val="00E5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C559B8"/>
  <w15:docId w15:val="{8A2D7252-5576-D142-9B27-89978DB9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Kommentartekst">
    <w:name w:val="annotation text"/>
    <w:basedOn w:val="Normal"/>
    <w:link w:val="KommentartekstTegn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Pr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Pr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9C351E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C351E"/>
  </w:style>
  <w:style w:type="paragraph" w:styleId="Sidefod">
    <w:name w:val="footer"/>
    <w:basedOn w:val="Normal"/>
    <w:link w:val="SidefodTegn"/>
    <w:uiPriority w:val="99"/>
    <w:unhideWhenUsed/>
    <w:rsid w:val="009C351E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C351E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1074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10745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630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5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08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7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897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00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2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9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1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7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0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23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48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66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7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15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78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5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2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89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2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8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55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4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59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92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94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636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 Risager Lykke</dc:creator>
  <cp:lastModifiedBy>Anne-Marie Rasmussen Finnemann</cp:lastModifiedBy>
  <cp:revision>5</cp:revision>
  <dcterms:created xsi:type="dcterms:W3CDTF">2024-03-11T14:08:00Z</dcterms:created>
  <dcterms:modified xsi:type="dcterms:W3CDTF">2024-03-13T11:37:00Z</dcterms:modified>
</cp:coreProperties>
</file>